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0A4ED" w14:textId="61D584F8" w:rsidR="00793D00" w:rsidRDefault="00793D00" w:rsidP="00793D00">
      <w:pPr>
        <w:jc w:val="center"/>
        <w:rPr>
          <w:b/>
          <w:bCs/>
        </w:rPr>
      </w:pPr>
      <w:r>
        <w:rPr>
          <w:b/>
          <w:bCs/>
        </w:rPr>
        <w:t>ОБЯВА ЗА ПРИЕМ НА ПРОЕКТНИ ПРЕДЛОЖЕНИЯ ПО МЯРКА 6.4 „ИНВЕСТИЦИИ В ПОДКРЕПА НА НЕЗЕМЕДЕЛСКИ ДЕЙНОСТИ“ ОТ</w:t>
      </w:r>
    </w:p>
    <w:p w14:paraId="47C3EBDE" w14:textId="77777777" w:rsidR="00793D00" w:rsidRDefault="00793D00" w:rsidP="00793D00">
      <w:pPr>
        <w:jc w:val="center"/>
        <w:rPr>
          <w:b/>
          <w:bCs/>
        </w:rPr>
      </w:pPr>
      <w:r>
        <w:rPr>
          <w:b/>
          <w:bCs/>
        </w:rPr>
        <w:t xml:space="preserve">СТРАТЕГИЯ ЗА ВОМР  НА МИГ СЛИВНИЦА-ДРАГОМАН </w:t>
      </w:r>
    </w:p>
    <w:p w14:paraId="423C8BD6" w14:textId="6ED4158F" w:rsidR="00793D00" w:rsidRPr="001C2E40" w:rsidRDefault="00793D00" w:rsidP="00793D00">
      <w:pPr>
        <w:jc w:val="center"/>
        <w:rPr>
          <w:b/>
          <w:bCs/>
        </w:rPr>
      </w:pPr>
      <w:r>
        <w:rPr>
          <w:b/>
          <w:bCs/>
        </w:rPr>
        <w:t xml:space="preserve"> ПРОЦЕДУРА </w:t>
      </w:r>
      <w:r>
        <w:rPr>
          <w:b/>
          <w:bCs/>
          <w:lang w:val="en-US"/>
        </w:rPr>
        <w:t>BG06RDNP0001-19.</w:t>
      </w:r>
      <w:r w:rsidR="00D77C37">
        <w:rPr>
          <w:b/>
          <w:bCs/>
        </w:rPr>
        <w:t>860</w:t>
      </w:r>
    </w:p>
    <w:p w14:paraId="26299F06" w14:textId="77777777" w:rsidR="00793D00" w:rsidRDefault="00793D00" w:rsidP="00DD7083">
      <w:pPr>
        <w:jc w:val="center"/>
      </w:pPr>
    </w:p>
    <w:p w14:paraId="009E9C2A" w14:textId="77777777" w:rsidR="00DD7083" w:rsidRDefault="00DD7083" w:rsidP="00793D00"/>
    <w:p w14:paraId="5FD9977A" w14:textId="77777777" w:rsidR="00A57E1F" w:rsidRDefault="00A57E1F" w:rsidP="00DD7083">
      <w:pPr>
        <w:ind w:firstLine="720"/>
        <w:jc w:val="both"/>
      </w:pPr>
    </w:p>
    <w:p w14:paraId="39950135" w14:textId="14D9BA68" w:rsidR="00DD7083" w:rsidRPr="001C2E40" w:rsidRDefault="00DD7083" w:rsidP="00DD7083">
      <w:pPr>
        <w:ind w:firstLine="720"/>
        <w:jc w:val="both"/>
      </w:pPr>
      <w:r>
        <w:t xml:space="preserve">Сдружение МИГ Сливница – Драгоман </w:t>
      </w:r>
      <w:r w:rsidR="005C66CB">
        <w:t>обявява прием на проектни пред</w:t>
      </w:r>
      <w:r w:rsidR="00271737">
        <w:t>ложения по мярка 6</w:t>
      </w:r>
      <w:r w:rsidR="001D103D">
        <w:t>.</w:t>
      </w:r>
      <w:r w:rsidR="00271737">
        <w:t>4</w:t>
      </w:r>
      <w:r>
        <w:t xml:space="preserve"> </w:t>
      </w:r>
      <w:r w:rsidR="001D103D">
        <w:t>„</w:t>
      </w:r>
      <w:r w:rsidR="001D103D" w:rsidRPr="001D103D">
        <w:t xml:space="preserve">Инвестиции в </w:t>
      </w:r>
      <w:r w:rsidR="00271737">
        <w:t>подкрепа на неземеделски дейности</w:t>
      </w:r>
      <w:r>
        <w:t>“ 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</w:t>
      </w:r>
      <w:r w:rsidR="002C5809">
        <w:t>от</w:t>
      </w:r>
      <w:r>
        <w:t xml:space="preserve"> </w:t>
      </w:r>
      <w:r w:rsidRPr="00DD7083">
        <w:t>Програма за развитие на селските райони 2014-2020г.</w:t>
      </w:r>
      <w:r w:rsidR="0091664F">
        <w:rPr>
          <w:lang w:val="en-US"/>
        </w:rPr>
        <w:t xml:space="preserve"> </w:t>
      </w:r>
      <w:r w:rsidR="0091664F">
        <w:t xml:space="preserve">по процедура </w:t>
      </w:r>
      <w:r w:rsidR="0091664F">
        <w:rPr>
          <w:b/>
          <w:bCs/>
          <w:lang w:val="en-US"/>
        </w:rPr>
        <w:t>BG06RDNP0001-19.</w:t>
      </w:r>
      <w:r w:rsidR="007D17FF">
        <w:rPr>
          <w:b/>
          <w:bCs/>
        </w:rPr>
        <w:t>860</w:t>
      </w:r>
    </w:p>
    <w:p w14:paraId="245C240C" w14:textId="77777777" w:rsidR="009F2D03" w:rsidRDefault="009F2D03" w:rsidP="001D103D">
      <w:pPr>
        <w:ind w:firstLine="360"/>
        <w:jc w:val="both"/>
        <w:rPr>
          <w:b/>
        </w:rPr>
      </w:pPr>
    </w:p>
    <w:p w14:paraId="7DDFB95F" w14:textId="77777777" w:rsidR="005C66CB" w:rsidRPr="004C25B7" w:rsidRDefault="005C66CB" w:rsidP="001D103D">
      <w:pPr>
        <w:ind w:firstLine="360"/>
        <w:jc w:val="both"/>
        <w:rPr>
          <w:b/>
        </w:rPr>
      </w:pPr>
      <w:r w:rsidRPr="004C25B7">
        <w:rPr>
          <w:b/>
        </w:rPr>
        <w:t>Допустими кандидати:</w:t>
      </w:r>
    </w:p>
    <w:p w14:paraId="0AD769A0" w14:textId="77777777" w:rsidR="00AB15B2" w:rsidRDefault="0065676D" w:rsidP="0065676D">
      <w:pPr>
        <w:ind w:firstLine="720"/>
        <w:jc w:val="both"/>
      </w:pPr>
      <w:r>
        <w:t>Допустими кандидати:</w:t>
      </w:r>
    </w:p>
    <w:p w14:paraId="04FBD933" w14:textId="77777777" w:rsidR="0065676D" w:rsidRDefault="00AB15B2" w:rsidP="00AB15B2">
      <w:pPr>
        <w:pStyle w:val="ListParagraph"/>
        <w:numPr>
          <w:ilvl w:val="0"/>
          <w:numId w:val="12"/>
        </w:numPr>
        <w:jc w:val="both"/>
      </w:pPr>
      <w:r>
        <w:t>Земеделск</w:t>
      </w:r>
      <w:r w:rsidR="005A7F61">
        <w:t>и стопани  или микропредприятия, регистрирани като еднолични търговци или юридически лица по Търговския закон, Закона за кооперациите или Закона за вероизповеданията, както и физически лица, регистрирани по Закона  за занаятите;</w:t>
      </w:r>
    </w:p>
    <w:p w14:paraId="4CC8243C" w14:textId="77777777" w:rsidR="005A7F61" w:rsidRDefault="00C91026" w:rsidP="00AB15B2">
      <w:pPr>
        <w:pStyle w:val="ListParagraph"/>
        <w:numPr>
          <w:ilvl w:val="0"/>
          <w:numId w:val="12"/>
        </w:numPr>
        <w:jc w:val="both"/>
      </w:pPr>
      <w:r>
        <w:t>Получателят на финансова помощ има постоянен адрес – за физически</w:t>
      </w:r>
      <w:r w:rsidR="006F132F">
        <w:t>те</w:t>
      </w:r>
      <w:r>
        <w:t xml:space="preserve"> лица, и седалище и адрес на управление – за еднолични търговци и юридически</w:t>
      </w:r>
      <w:r w:rsidR="006F132F">
        <w:t>те</w:t>
      </w:r>
      <w:r>
        <w:t xml:space="preserve"> лица, на територията на действие на МИГ</w:t>
      </w:r>
      <w:r w:rsidR="006F132F">
        <w:t xml:space="preserve"> и осъществява дейностите по проекта на територията на действие на МИГ</w:t>
      </w:r>
      <w:r>
        <w:t>;</w:t>
      </w:r>
    </w:p>
    <w:p w14:paraId="3523002B" w14:textId="77777777" w:rsidR="00C91026" w:rsidRDefault="007A201E" w:rsidP="00AB15B2">
      <w:pPr>
        <w:pStyle w:val="ListParagraph"/>
        <w:numPr>
          <w:ilvl w:val="0"/>
          <w:numId w:val="12"/>
        </w:numPr>
        <w:jc w:val="both"/>
      </w:pPr>
      <w:r>
        <w:t>При определянето на едно предприятие за микропредприятие се следва дефиницията на Препоръка 2003/361/ЕО на Комисията и ЗМСП;</w:t>
      </w:r>
    </w:p>
    <w:p w14:paraId="1ACA3A74" w14:textId="77777777" w:rsidR="007A201E" w:rsidRDefault="003071EC" w:rsidP="00AB15B2">
      <w:pPr>
        <w:pStyle w:val="ListParagraph"/>
        <w:numPr>
          <w:ilvl w:val="0"/>
          <w:numId w:val="12"/>
        </w:numPr>
        <w:jc w:val="both"/>
      </w:pPr>
      <w:r>
        <w:t>Кандидатът следва да представи разработен бизнес план, който да показва икономическа жизнеспособност на инвестици</w:t>
      </w:r>
      <w:r w:rsidR="00E84D2F">
        <w:t>ята за срок</w:t>
      </w:r>
      <w:r w:rsidR="00AC26FA">
        <w:rPr>
          <w:lang w:val="en-US"/>
        </w:rPr>
        <w:t xml:space="preserve"> </w:t>
      </w:r>
      <w:r w:rsidR="00AC26FA">
        <w:t>от 5 години/10 години при строително-монтажни работи;</w:t>
      </w:r>
    </w:p>
    <w:p w14:paraId="5B313CE5" w14:textId="77777777" w:rsidR="00AC26FA" w:rsidRDefault="00AC26FA" w:rsidP="00AB15B2">
      <w:pPr>
        <w:pStyle w:val="ListParagraph"/>
        <w:numPr>
          <w:ilvl w:val="0"/>
          <w:numId w:val="12"/>
        </w:numPr>
        <w:jc w:val="both"/>
      </w:pPr>
      <w:r>
        <w:t>Стопанството на кандидати, земеделски стопани, трябва да има стандартен производствен обем над 8 000 евро.</w:t>
      </w:r>
    </w:p>
    <w:p w14:paraId="0AFA0558" w14:textId="77777777" w:rsidR="00AB15B2" w:rsidRDefault="00AB15B2" w:rsidP="0065676D">
      <w:pPr>
        <w:ind w:firstLine="720"/>
        <w:jc w:val="both"/>
      </w:pPr>
    </w:p>
    <w:p w14:paraId="34ABC6E1" w14:textId="77777777" w:rsidR="005C66CB" w:rsidRDefault="005C66CB" w:rsidP="001D103D">
      <w:pPr>
        <w:ind w:firstLine="720"/>
        <w:jc w:val="both"/>
        <w:rPr>
          <w:b/>
        </w:rPr>
      </w:pPr>
      <w:r w:rsidRPr="004C25B7">
        <w:rPr>
          <w:b/>
        </w:rPr>
        <w:t>Допусти</w:t>
      </w:r>
      <w:r w:rsidR="00842281">
        <w:rPr>
          <w:b/>
        </w:rPr>
        <w:t>м</w:t>
      </w:r>
      <w:r w:rsidRPr="004C25B7">
        <w:rPr>
          <w:b/>
        </w:rPr>
        <w:t>и дейности:</w:t>
      </w:r>
    </w:p>
    <w:p w14:paraId="3CF96B46" w14:textId="77777777" w:rsidR="0065676D" w:rsidRDefault="0065676D" w:rsidP="00AE4D5A">
      <w:pPr>
        <w:ind w:firstLine="720"/>
        <w:jc w:val="both"/>
      </w:pPr>
      <w:r>
        <w:t>П</w:t>
      </w:r>
      <w:r w:rsidR="00AE4D5A">
        <w:t>редоставя се подпомагане за инвестиции в неземеделски дейности, които са насочени към:</w:t>
      </w:r>
    </w:p>
    <w:p w14:paraId="4795257C" w14:textId="77777777" w:rsidR="00AE4D5A" w:rsidRDefault="00AE4D5A" w:rsidP="00AE4D5A">
      <w:pPr>
        <w:pStyle w:val="ListParagraph"/>
        <w:numPr>
          <w:ilvl w:val="0"/>
          <w:numId w:val="13"/>
        </w:numPr>
        <w:jc w:val="both"/>
      </w:pPr>
      <w:r>
        <w:t>Развитие на туризъм (изграждане и обновяване на туристически обекти и развитие на туристически услуги);</w:t>
      </w:r>
    </w:p>
    <w:p w14:paraId="3FCBE3B5" w14:textId="77777777" w:rsidR="00AE4D5A" w:rsidRDefault="00124499" w:rsidP="00AE4D5A">
      <w:pPr>
        <w:pStyle w:val="ListParagraph"/>
        <w:numPr>
          <w:ilvl w:val="0"/>
          <w:numId w:val="13"/>
        </w:numPr>
        <w:jc w:val="both"/>
      </w:pPr>
      <w:r>
        <w:t xml:space="preserve">Производство или продажба на продукти, които не са включени в Приложение </w:t>
      </w:r>
      <w:r>
        <w:rPr>
          <w:lang w:val="en-US"/>
        </w:rPr>
        <w:t>I</w:t>
      </w:r>
      <w:r>
        <w:t xml:space="preserve"> от Договора за функциониране на Европейския съюз (независимо от вложените продукти и материали);</w:t>
      </w:r>
    </w:p>
    <w:p w14:paraId="0BEB728B" w14:textId="77777777" w:rsidR="00124499" w:rsidRDefault="00E12637" w:rsidP="00AE4D5A">
      <w:pPr>
        <w:pStyle w:val="ListParagraph"/>
        <w:numPr>
          <w:ilvl w:val="0"/>
          <w:numId w:val="13"/>
        </w:numPr>
        <w:jc w:val="both"/>
      </w:pPr>
      <w:r>
        <w:lastRenderedPageBreak/>
        <w:t>Развитие на услуги във всички сектори (например: грижи за деца, възрастни хора, хора с увреждания, здравни услуги, счетоводство и одиторски услуги, ветеринарни дейности и услуги базирани на ИТ и др.);</w:t>
      </w:r>
    </w:p>
    <w:p w14:paraId="62960587" w14:textId="77777777" w:rsidR="00E12637" w:rsidRDefault="00B30373" w:rsidP="00AE4D5A">
      <w:pPr>
        <w:pStyle w:val="ListParagraph"/>
        <w:numPr>
          <w:ilvl w:val="0"/>
          <w:numId w:val="13"/>
        </w:numPr>
        <w:jc w:val="both"/>
      </w:pPr>
      <w:r>
        <w:t>Производство на енергия от възобновяеми енергийни източници за собствено потребление;</w:t>
      </w:r>
    </w:p>
    <w:p w14:paraId="305EED60" w14:textId="77777777" w:rsidR="00B30373" w:rsidRDefault="008F118E" w:rsidP="00AE4D5A">
      <w:pPr>
        <w:pStyle w:val="ListParagraph"/>
        <w:numPr>
          <w:ilvl w:val="0"/>
          <w:numId w:val="13"/>
        </w:numPr>
        <w:jc w:val="both"/>
      </w:pPr>
      <w:r>
        <w:t>Развитие на занаяти (включително предоставяне на услуги, свързани с участието на посетители в занаятчийски дейности) и други неземеделски дейности.</w:t>
      </w:r>
    </w:p>
    <w:p w14:paraId="44C553D7" w14:textId="77777777" w:rsidR="0065676D" w:rsidRDefault="0065676D" w:rsidP="0065676D">
      <w:pPr>
        <w:ind w:firstLine="720"/>
        <w:jc w:val="both"/>
        <w:rPr>
          <w:b/>
        </w:rPr>
      </w:pPr>
    </w:p>
    <w:p w14:paraId="612E4262" w14:textId="77777777" w:rsidR="009F2D03" w:rsidRPr="009F2D03" w:rsidRDefault="009F2D03" w:rsidP="009F2D03">
      <w:pPr>
        <w:ind w:firstLine="720"/>
        <w:jc w:val="both"/>
        <w:rPr>
          <w:b/>
        </w:rPr>
      </w:pPr>
      <w:r>
        <w:rPr>
          <w:b/>
        </w:rPr>
        <w:t>Допустими разходи</w:t>
      </w:r>
      <w:r w:rsidRPr="009F2D03">
        <w:rPr>
          <w:b/>
        </w:rPr>
        <w:t xml:space="preserve"> :</w:t>
      </w:r>
    </w:p>
    <w:p w14:paraId="46B59D4A" w14:textId="77777777" w:rsidR="00E5530C" w:rsidRDefault="00E5530C" w:rsidP="00E5530C">
      <w:pPr>
        <w:ind w:firstLine="720"/>
        <w:jc w:val="both"/>
      </w:pPr>
      <w:r>
        <w:t>Финансова помощ за материални и нематериални инвестиции, за създаване и развитие на неземеделски дейности в селските райони, включващи:</w:t>
      </w:r>
    </w:p>
    <w:p w14:paraId="40600B1B" w14:textId="77777777" w:rsidR="00E5530C" w:rsidRDefault="00E5530C" w:rsidP="00E5530C">
      <w:pPr>
        <w:pStyle w:val="ListParagraph"/>
        <w:numPr>
          <w:ilvl w:val="0"/>
          <w:numId w:val="14"/>
        </w:numPr>
        <w:jc w:val="both"/>
      </w:pPr>
      <w:r>
        <w:t>Изграждане, придобиване или подобренията на недвижимо имущество;</w:t>
      </w:r>
    </w:p>
    <w:p w14:paraId="3F96E1E0" w14:textId="77777777" w:rsidR="00E5530C" w:rsidRDefault="00E5530C" w:rsidP="00E5530C">
      <w:pPr>
        <w:pStyle w:val="ListParagraph"/>
        <w:numPr>
          <w:ilvl w:val="0"/>
          <w:numId w:val="14"/>
        </w:numPr>
        <w:jc w:val="both"/>
      </w:pPr>
      <w:r>
        <w:t>Закупуване, включително чрез лизинг на нови машини и оборудване до пазарната стойност на активите;</w:t>
      </w:r>
    </w:p>
    <w:p w14:paraId="1A642AC4" w14:textId="77777777" w:rsidR="003657CF" w:rsidRDefault="003657CF" w:rsidP="00E5530C">
      <w:pPr>
        <w:pStyle w:val="ListParagraph"/>
        <w:numPr>
          <w:ilvl w:val="0"/>
          <w:numId w:val="14"/>
        </w:numPr>
        <w:jc w:val="both"/>
      </w:pPr>
      <w:r>
        <w:t>Общи разходи, свързани с разходите по т.1 и 2, например хонорари на архитекти, инженери и консултанти, хонорари, свързани с консултации относно екологичната и икономическата устойчивост, включително проучвания за техническа осъществимост;</w:t>
      </w:r>
    </w:p>
    <w:p w14:paraId="0FC95342" w14:textId="4F2DBD83" w:rsidR="00D76528" w:rsidRDefault="00D76528" w:rsidP="00E5530C">
      <w:pPr>
        <w:pStyle w:val="ListParagraph"/>
        <w:numPr>
          <w:ilvl w:val="0"/>
          <w:numId w:val="14"/>
        </w:numPr>
        <w:jc w:val="both"/>
      </w:pPr>
      <w:r>
        <w:t>Нематериални инвестиции: придобиване и създаване на компютърен софтуер и придобиване на патенти, лицензи, авторски права и марки.</w:t>
      </w:r>
    </w:p>
    <w:p w14:paraId="28CC1751" w14:textId="77777777" w:rsidR="00E121D0" w:rsidRDefault="00E121D0" w:rsidP="00E121D0">
      <w:pPr>
        <w:pStyle w:val="ListParagraph"/>
        <w:ind w:left="1080"/>
        <w:jc w:val="both"/>
      </w:pPr>
    </w:p>
    <w:p w14:paraId="15614200" w14:textId="413F56DA" w:rsidR="00E121D0" w:rsidRDefault="00E121D0" w:rsidP="00E121D0">
      <w:pPr>
        <w:spacing w:after="200"/>
        <w:ind w:firstLine="720"/>
        <w:jc w:val="both"/>
      </w:pPr>
      <w:r w:rsidRPr="00E121D0">
        <w:t>Разходите по т. 3 не могат да надхвърлят 12 % от сумата на разходите по т. 1, 2 и 4., включващи разходите за консултански услуги за подготовка на документите за кандидатстване, изпълнението и отчитането на дейностите по проекта, които  са до 5 % от тези разходи.</w:t>
      </w:r>
    </w:p>
    <w:p w14:paraId="2403DF26" w14:textId="51C533CE" w:rsidR="0065676D" w:rsidRPr="0091664F" w:rsidRDefault="00D76528" w:rsidP="00E121D0">
      <w:pPr>
        <w:spacing w:after="200"/>
        <w:ind w:firstLine="720"/>
        <w:jc w:val="both"/>
      </w:pPr>
      <w:r>
        <w:t>Разходите са допустими само ако са извършени след подаване на заявлението за подпомагане, с изключение на общите разходи.</w:t>
      </w:r>
      <w:r w:rsidR="009F2D03" w:rsidRPr="009F2D03">
        <w:t xml:space="preserve"> </w:t>
      </w:r>
    </w:p>
    <w:p w14:paraId="4D4B41B9" w14:textId="52ACCEE7" w:rsidR="0091664F" w:rsidRDefault="0091664F" w:rsidP="00E121D0">
      <w:pPr>
        <w:ind w:firstLine="720"/>
        <w:jc w:val="both"/>
        <w:rPr>
          <w:b/>
        </w:rPr>
      </w:pPr>
      <w:r w:rsidRPr="00353840">
        <w:t>Допустими са авансови плащания в размер до 50% от одобрената финансова помощ.</w:t>
      </w:r>
    </w:p>
    <w:p w14:paraId="3E7FD936" w14:textId="77777777" w:rsidR="0091664F" w:rsidRPr="004C25B7" w:rsidRDefault="0091664F" w:rsidP="0065676D">
      <w:pPr>
        <w:ind w:firstLine="720"/>
        <w:jc w:val="both"/>
        <w:rPr>
          <w:b/>
        </w:rPr>
      </w:pPr>
    </w:p>
    <w:p w14:paraId="439476BE" w14:textId="77777777" w:rsidR="005C66CB" w:rsidRPr="004C25B7" w:rsidRDefault="004C25B7" w:rsidP="004C25B7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</w:t>
      </w:r>
      <w:r w:rsidR="005C66CB" w:rsidRPr="004C25B7">
        <w:rPr>
          <w:b/>
        </w:rPr>
        <w:t>Период за прием и място за подаване на проектните предложения:</w:t>
      </w:r>
      <w:r w:rsidR="005C66CB" w:rsidRPr="004C25B7">
        <w:rPr>
          <w:b/>
        </w:rPr>
        <w:tab/>
      </w:r>
    </w:p>
    <w:p w14:paraId="319C2ADF" w14:textId="2076E4DB" w:rsidR="004C25B7" w:rsidRDefault="004C25B7" w:rsidP="004C25B7">
      <w:pPr>
        <w:pStyle w:val="ListParagraph"/>
        <w:numPr>
          <w:ilvl w:val="0"/>
          <w:numId w:val="6"/>
        </w:numPr>
        <w:tabs>
          <w:tab w:val="left" w:pos="8246"/>
        </w:tabs>
        <w:jc w:val="both"/>
      </w:pPr>
      <w:r>
        <w:t>За настоящия прием на</w:t>
      </w:r>
      <w:r w:rsidR="00EA3CAA">
        <w:t xml:space="preserve"> проектни предложения по мярка 6</w:t>
      </w:r>
      <w:r>
        <w:t>.</w:t>
      </w:r>
      <w:r w:rsidR="00EA3CAA">
        <w:t>4</w:t>
      </w:r>
      <w:r>
        <w:t xml:space="preserve"> </w:t>
      </w:r>
      <w:r w:rsidRPr="004C25B7">
        <w:t xml:space="preserve">началната дата за прием </w:t>
      </w:r>
      <w:r>
        <w:t xml:space="preserve">е </w:t>
      </w:r>
      <w:r w:rsidR="00A405CB">
        <w:t>19.12.</w:t>
      </w:r>
      <w:r w:rsidR="009924CE">
        <w:t>20</w:t>
      </w:r>
      <w:r w:rsidR="00570B7B">
        <w:t>2</w:t>
      </w:r>
      <w:r w:rsidR="001C2E40">
        <w:t>4</w:t>
      </w:r>
      <w:r w:rsidR="0065676D">
        <w:t xml:space="preserve">г. и </w:t>
      </w:r>
      <w:r w:rsidR="009924CE">
        <w:t>крайна</w:t>
      </w:r>
      <w:r w:rsidR="00570B7B">
        <w:t xml:space="preserve"> </w:t>
      </w:r>
      <w:r w:rsidR="00A405CB">
        <w:t>0</w:t>
      </w:r>
      <w:r w:rsidR="005276B2">
        <w:t>3</w:t>
      </w:r>
      <w:r w:rsidR="00A405CB">
        <w:t>.02</w:t>
      </w:r>
      <w:r w:rsidR="003055B1">
        <w:t>.</w:t>
      </w:r>
      <w:r w:rsidR="009924CE">
        <w:t>20</w:t>
      </w:r>
      <w:r w:rsidR="00570B7B">
        <w:t>2</w:t>
      </w:r>
      <w:r w:rsidR="001C2E40">
        <w:t>5</w:t>
      </w:r>
      <w:r w:rsidRPr="004C25B7">
        <w:t>г.</w:t>
      </w:r>
      <w:r w:rsidR="005E55E3">
        <w:t xml:space="preserve"> – 17.00 ч.</w:t>
      </w:r>
      <w:r w:rsidR="00A57E1F">
        <w:t xml:space="preserve"> </w:t>
      </w:r>
    </w:p>
    <w:p w14:paraId="4F256A4D" w14:textId="77777777" w:rsidR="004C25B7" w:rsidRDefault="004C25B7" w:rsidP="00350390">
      <w:pPr>
        <w:tabs>
          <w:tab w:val="left" w:pos="8246"/>
        </w:tabs>
        <w:jc w:val="both"/>
      </w:pPr>
    </w:p>
    <w:p w14:paraId="696BFC23" w14:textId="77777777" w:rsidR="004C25B7" w:rsidRDefault="004C25B7" w:rsidP="004C25B7">
      <w:pPr>
        <w:tabs>
          <w:tab w:val="left" w:pos="8246"/>
        </w:tabs>
        <w:ind w:left="360"/>
        <w:jc w:val="both"/>
        <w:rPr>
          <w:b/>
        </w:rPr>
      </w:pPr>
      <w:r w:rsidRPr="004C25B7">
        <w:rPr>
          <w:b/>
        </w:rPr>
        <w:t>Бюджет на приема</w:t>
      </w:r>
      <w:r>
        <w:rPr>
          <w:b/>
        </w:rPr>
        <w:t>:</w:t>
      </w:r>
    </w:p>
    <w:p w14:paraId="6EB4C7B1" w14:textId="77777777" w:rsidR="001D103D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 w:rsidRPr="004C25B7">
        <w:t xml:space="preserve">Общият размер на безвъзмездната финансова </w:t>
      </w:r>
      <w:r>
        <w:t>помощ по процедурата е</w:t>
      </w:r>
      <w:r w:rsidR="008D63C3">
        <w:t>:</w:t>
      </w:r>
      <w:r>
        <w:t xml:space="preserve"> </w:t>
      </w:r>
    </w:p>
    <w:p w14:paraId="285DD09B" w14:textId="0A25CE22" w:rsidR="004C25B7" w:rsidRDefault="00A53D42" w:rsidP="001D103D">
      <w:pPr>
        <w:pStyle w:val="ListParagraph"/>
        <w:tabs>
          <w:tab w:val="left" w:pos="8246"/>
        </w:tabs>
        <w:ind w:left="1080"/>
        <w:jc w:val="both"/>
      </w:pPr>
      <w:r>
        <w:t>398 530,15</w:t>
      </w:r>
      <w:r w:rsidR="00F0795B">
        <w:rPr>
          <w:lang w:val="en-US"/>
        </w:rPr>
        <w:t xml:space="preserve"> </w:t>
      </w:r>
      <w:r w:rsidR="004C25B7" w:rsidRPr="004C25B7">
        <w:t>лв.</w:t>
      </w:r>
    </w:p>
    <w:p w14:paraId="0672617D" w14:textId="2DD7D773" w:rsidR="00FE26FA" w:rsidRDefault="00475F55" w:rsidP="00475F55">
      <w:pPr>
        <w:tabs>
          <w:tab w:val="left" w:pos="8246"/>
        </w:tabs>
        <w:jc w:val="both"/>
      </w:pPr>
      <w:r>
        <w:lastRenderedPageBreak/>
        <w:t xml:space="preserve">            </w:t>
      </w:r>
      <w:r w:rsidR="00FE26FA">
        <w:t>Общият размер на бюджета по процедурата е формиран като остатък от предишни приеми по процедури със сключени договори с бенефициенти и актуализиране на СВОМР на МИГ Сливница – Драгоман, с Допълнително спорозумение №РД50-145/20.10.2021г.</w:t>
      </w:r>
    </w:p>
    <w:p w14:paraId="3218952A" w14:textId="77777777" w:rsidR="004C25B7" w:rsidRDefault="004C25B7" w:rsidP="004C25B7">
      <w:pPr>
        <w:tabs>
          <w:tab w:val="left" w:pos="8246"/>
        </w:tabs>
        <w:jc w:val="both"/>
      </w:pPr>
    </w:p>
    <w:p w14:paraId="741F3157" w14:textId="77777777" w:rsidR="004C25B7" w:rsidRPr="004C25B7" w:rsidRDefault="004C25B7" w:rsidP="004C25B7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  </w:t>
      </w:r>
      <w:r w:rsidRPr="004C25B7">
        <w:rPr>
          <w:b/>
        </w:rPr>
        <w:t>Минимален и максимален размер на финансова помощ, предоставяна за проект:</w:t>
      </w:r>
    </w:p>
    <w:p w14:paraId="6BB4C293" w14:textId="5C086A9F" w:rsidR="004C25B7" w:rsidRPr="006E1314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Минимален размер</w:t>
      </w:r>
      <w:r w:rsidRPr="004C25B7">
        <w:t xml:space="preserve"> на безвъзмездната финансова помощ за проект</w:t>
      </w:r>
      <w:r w:rsidR="0065676D">
        <w:t xml:space="preserve"> </w:t>
      </w:r>
      <w:r w:rsidR="00A866BA" w:rsidRPr="009D23FC">
        <w:t xml:space="preserve">за развитие на туризъм (изграждане и обновяване на туристически обекти и развитие на туристически услуги) </w:t>
      </w:r>
      <w:r w:rsidR="0065676D">
        <w:t xml:space="preserve">е  </w:t>
      </w:r>
      <w:r w:rsidR="006E1314" w:rsidRPr="006E1314">
        <w:rPr>
          <w:lang w:val="en-US"/>
        </w:rPr>
        <w:t>1</w:t>
      </w:r>
      <w:r w:rsidRPr="006E1314">
        <w:t xml:space="preserve"> 000.00 лв.</w:t>
      </w:r>
      <w:r w:rsidR="00A866BA">
        <w:t>, а за всички останали проекти минималния размер на БФП е 14 000 лв.</w:t>
      </w:r>
    </w:p>
    <w:p w14:paraId="65CE2031" w14:textId="40B6962E" w:rsidR="001E5C7F" w:rsidRDefault="004C25B7" w:rsidP="007F1FB4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Максимален размер</w:t>
      </w:r>
      <w:r w:rsidRPr="004C25B7">
        <w:t xml:space="preserve"> на безвъзмездната финансова помощ за конкретен проект</w:t>
      </w:r>
      <w:r>
        <w:t xml:space="preserve">: е </w:t>
      </w:r>
      <w:r w:rsidR="00F6238E">
        <w:t>210</w:t>
      </w:r>
      <w:r>
        <w:t xml:space="preserve"> 000.00 лв.</w:t>
      </w:r>
    </w:p>
    <w:p w14:paraId="4389111D" w14:textId="77777777" w:rsidR="009D23FC" w:rsidRPr="009D23FC" w:rsidRDefault="009D23FC" w:rsidP="009D23FC">
      <w:pPr>
        <w:tabs>
          <w:tab w:val="left" w:pos="8246"/>
        </w:tabs>
        <w:jc w:val="both"/>
      </w:pPr>
    </w:p>
    <w:p w14:paraId="7C48A46D" w14:textId="1EA542FE" w:rsidR="00793D00" w:rsidRDefault="00793D00" w:rsidP="00793D00">
      <w:pPr>
        <w:tabs>
          <w:tab w:val="left" w:pos="8246"/>
        </w:tabs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793D00">
        <w:rPr>
          <w:b/>
          <w:bCs/>
        </w:rPr>
        <w:t>Интензитет на помощта:</w:t>
      </w:r>
    </w:p>
    <w:p w14:paraId="6A9BD33B" w14:textId="0C148638" w:rsidR="005C7D8D" w:rsidRPr="00AC7698" w:rsidRDefault="005C7D8D" w:rsidP="005C7D8D">
      <w:pPr>
        <w:spacing w:line="276" w:lineRule="auto"/>
        <w:ind w:firstLine="720"/>
        <w:jc w:val="both"/>
      </w:pPr>
      <w:r w:rsidRPr="00AC7698">
        <w:t xml:space="preserve">Финансовата помощ не може да </w:t>
      </w:r>
      <w:r w:rsidRPr="005C121F">
        <w:t>надвишава 70% от</w:t>
      </w:r>
      <w:r w:rsidRPr="00AC7698">
        <w:t xml:space="preserve"> общите допустими разходи и при спазване на правилата за „минимална помощ“ при спазване на условията на Регламент (ЕС) № </w:t>
      </w:r>
      <w:r w:rsidR="00F25836">
        <w:t>2023</w:t>
      </w:r>
      <w:r w:rsidRPr="00AC7698">
        <w:t>/2</w:t>
      </w:r>
      <w:r w:rsidR="00F25836">
        <w:t>831</w:t>
      </w:r>
      <w:r w:rsidRPr="00AC7698">
        <w:t> на Комисията от 1</w:t>
      </w:r>
      <w:r w:rsidR="00F25836">
        <w:t>3</w:t>
      </w:r>
      <w:r w:rsidRPr="00AC7698">
        <w:t xml:space="preserve"> декември 20</w:t>
      </w:r>
      <w:r w:rsidR="00F25836">
        <w:t>2</w:t>
      </w:r>
      <w:r w:rsidRPr="00AC7698">
        <w:t>3 година относно прилагането на членове 107 и 108 от Договора за функционирането на Европейския съюз към помощта de minimis.</w:t>
      </w:r>
    </w:p>
    <w:p w14:paraId="4507DF3E" w14:textId="77777777" w:rsidR="005C7D8D" w:rsidRDefault="005C7D8D" w:rsidP="00793D00">
      <w:pPr>
        <w:tabs>
          <w:tab w:val="left" w:pos="8246"/>
        </w:tabs>
        <w:jc w:val="both"/>
        <w:rPr>
          <w:b/>
          <w:bCs/>
        </w:rPr>
      </w:pPr>
    </w:p>
    <w:p w14:paraId="6AA5A913" w14:textId="77777777" w:rsidR="00793D00" w:rsidRPr="004C25B7" w:rsidRDefault="00793D00" w:rsidP="00793D00">
      <w:pPr>
        <w:tabs>
          <w:tab w:val="left" w:pos="8246"/>
        </w:tabs>
        <w:jc w:val="both"/>
      </w:pPr>
    </w:p>
    <w:p w14:paraId="6CF0D8A8" w14:textId="77777777" w:rsidR="004C25B7" w:rsidRDefault="004C25B7" w:rsidP="005C66CB">
      <w:pPr>
        <w:jc w:val="both"/>
      </w:pPr>
      <w:r>
        <w:t xml:space="preserve">   </w:t>
      </w:r>
      <w:r w:rsidRPr="004C25B7">
        <w:rPr>
          <w:b/>
        </w:rPr>
        <w:t>Критерии за избор на проектни предложения и</w:t>
      </w:r>
      <w:r w:rsidR="002C5809">
        <w:rPr>
          <w:b/>
        </w:rPr>
        <w:t xml:space="preserve"> </w:t>
      </w:r>
      <w:r w:rsidRPr="004C25B7">
        <w:rPr>
          <w:b/>
        </w:rPr>
        <w:t>тяхн</w:t>
      </w:r>
      <w:r w:rsidR="00C40504">
        <w:rPr>
          <w:b/>
        </w:rPr>
        <w:t>а</w:t>
      </w:r>
      <w:r w:rsidRPr="004C25B7">
        <w:rPr>
          <w:b/>
        </w:rPr>
        <w:t>та тежест</w:t>
      </w:r>
      <w:r>
        <w:t>:</w:t>
      </w:r>
    </w:p>
    <w:p w14:paraId="6EB48B28" w14:textId="77777777" w:rsidR="0065676D" w:rsidRDefault="0065676D" w:rsidP="00C40504">
      <w:pPr>
        <w:ind w:firstLine="720"/>
        <w:jc w:val="both"/>
      </w:pPr>
      <w:r>
        <w:t>1. Инвестицията по проекта води до осигуряване на устойчива заетост за периода до края на мо</w:t>
      </w:r>
      <w:r w:rsidR="00B11880">
        <w:t>ниторинга на проекта – от 1 до 5 раб. места – 10 т.; над 5 раб. места 15</w:t>
      </w:r>
      <w:r>
        <w:t xml:space="preserve"> т.; </w:t>
      </w:r>
    </w:p>
    <w:p w14:paraId="1F4B6D8D" w14:textId="77777777" w:rsidR="0065676D" w:rsidRDefault="0065676D" w:rsidP="00C40504">
      <w:pPr>
        <w:ind w:firstLine="720"/>
        <w:jc w:val="both"/>
      </w:pPr>
      <w:r>
        <w:t>2. Осигуряване на заетост на младежи до 29 г. и/или жени и мъже над 50 г. – 5 т.</w:t>
      </w:r>
    </w:p>
    <w:p w14:paraId="2BB682FB" w14:textId="77777777" w:rsidR="0065676D" w:rsidRDefault="00F56A42" w:rsidP="00C40504">
      <w:pPr>
        <w:ind w:firstLine="720"/>
        <w:jc w:val="both"/>
      </w:pPr>
      <w:r>
        <w:t xml:space="preserve">3. Проект за производствени дейности </w:t>
      </w:r>
      <w:r w:rsidR="0065676D">
        <w:t>– 5 т.</w:t>
      </w:r>
    </w:p>
    <w:p w14:paraId="13CB98F9" w14:textId="77777777" w:rsidR="0065676D" w:rsidRDefault="0065676D" w:rsidP="00C40504">
      <w:pPr>
        <w:ind w:firstLine="720"/>
        <w:jc w:val="both"/>
      </w:pPr>
      <w:r>
        <w:t xml:space="preserve">4. Проекти </w:t>
      </w:r>
      <w:r w:rsidR="002000C3">
        <w:t xml:space="preserve"> за услуги, с изключение на туристически услуги </w:t>
      </w:r>
      <w:r>
        <w:t>– 5 т.</w:t>
      </w:r>
    </w:p>
    <w:p w14:paraId="04B84E5E" w14:textId="77777777" w:rsidR="0065676D" w:rsidRDefault="001C6AEE" w:rsidP="00C40504">
      <w:pPr>
        <w:ind w:firstLine="720"/>
        <w:jc w:val="both"/>
      </w:pPr>
      <w:r>
        <w:t xml:space="preserve">5. Инвестиции в областта на туризма </w:t>
      </w:r>
      <w:r w:rsidR="0065676D">
        <w:t>– 10 т.</w:t>
      </w:r>
    </w:p>
    <w:p w14:paraId="2DA331AF" w14:textId="77777777" w:rsidR="0065676D" w:rsidRDefault="0065676D" w:rsidP="00C40504">
      <w:pPr>
        <w:ind w:firstLine="720"/>
        <w:jc w:val="both"/>
      </w:pPr>
      <w:r>
        <w:t xml:space="preserve">6. </w:t>
      </w:r>
      <w:r w:rsidR="00FD1D50">
        <w:t>Инвестиции в обновяване или изграждане на места за настаняване, които предлагат местни продукти (храни и напитки, популяризиране на местни рецепти) – 10</w:t>
      </w:r>
      <w:r>
        <w:t xml:space="preserve"> т.</w:t>
      </w:r>
    </w:p>
    <w:p w14:paraId="68B5CFA1" w14:textId="77777777" w:rsidR="0065676D" w:rsidRDefault="0065676D" w:rsidP="00C40504">
      <w:pPr>
        <w:ind w:firstLine="720"/>
        <w:jc w:val="both"/>
      </w:pPr>
      <w:r>
        <w:t xml:space="preserve">7. </w:t>
      </w:r>
      <w:r w:rsidR="00941CD6">
        <w:t>Проекти за производство на енергия за собствени нужди от странични продукти, отпадъци и други нехранителни суровини – 5</w:t>
      </w:r>
      <w:r>
        <w:t xml:space="preserve"> т.</w:t>
      </w:r>
    </w:p>
    <w:p w14:paraId="21EB3127" w14:textId="77777777" w:rsidR="0065676D" w:rsidRDefault="0065676D" w:rsidP="00C40504">
      <w:pPr>
        <w:ind w:firstLine="720"/>
        <w:jc w:val="both"/>
      </w:pPr>
      <w:r>
        <w:t>8. Проекти</w:t>
      </w:r>
      <w:r w:rsidR="001C55AD">
        <w:t xml:space="preserve"> с над 20 % от допустимите инвестиционни разходи по проекта са свързани с опазване на компонентите на околната среда и/или повишаване на енергийната ефективност и/или инвестиции, осигуряващи съответствие на предприятието с изискванията на стандартите на ЕС </w:t>
      </w:r>
      <w:r>
        <w:t>– 10 т.</w:t>
      </w:r>
    </w:p>
    <w:p w14:paraId="56C95A97" w14:textId="77777777" w:rsidR="0065676D" w:rsidRDefault="0065676D" w:rsidP="00C40504">
      <w:pPr>
        <w:ind w:firstLine="720"/>
        <w:jc w:val="both"/>
      </w:pPr>
      <w:r>
        <w:t>9. Проекти, по</w:t>
      </w:r>
      <w:r w:rsidR="00FB4780">
        <w:t>дадени от физически лица и ЕТ на възраст между 18 и 40 години (включително) или жени – 5</w:t>
      </w:r>
      <w:r>
        <w:t xml:space="preserve"> т.</w:t>
      </w:r>
    </w:p>
    <w:p w14:paraId="05A54041" w14:textId="77777777" w:rsidR="00423E05" w:rsidRDefault="00423E05" w:rsidP="00C40504">
      <w:pPr>
        <w:ind w:firstLine="720"/>
        <w:jc w:val="both"/>
      </w:pPr>
      <w:r>
        <w:t>10. Кандидати:</w:t>
      </w:r>
    </w:p>
    <w:p w14:paraId="2F9EB895" w14:textId="77777777" w:rsidR="00423E05" w:rsidRDefault="00423E05" w:rsidP="0065676D">
      <w:pPr>
        <w:jc w:val="both"/>
      </w:pPr>
      <w:r>
        <w:t>- осъществяващи дейности/регистрирани най-малко 3 години преди датата на кандидатстване – 10 т.;</w:t>
      </w:r>
    </w:p>
    <w:p w14:paraId="771C0417" w14:textId="77777777" w:rsidR="00423E05" w:rsidRDefault="00423E05" w:rsidP="0065676D">
      <w:pPr>
        <w:jc w:val="both"/>
      </w:pPr>
      <w:r>
        <w:lastRenderedPageBreak/>
        <w:t>- осъществяващи дейности/регистрирани по-малко от 3 години преди датата на кандидатстване или новосъздадени предприятия – 5 т.</w:t>
      </w:r>
    </w:p>
    <w:p w14:paraId="1264FD67" w14:textId="65ACF4B1" w:rsidR="0065676D" w:rsidRDefault="0024481A" w:rsidP="0065676D">
      <w:pPr>
        <w:jc w:val="both"/>
      </w:pPr>
      <w:r>
        <w:rPr>
          <w:lang w:val="en-US"/>
        </w:rPr>
        <w:tab/>
      </w:r>
      <w:r>
        <w:t>Минимален праг на преминаване 15 точки.</w:t>
      </w:r>
    </w:p>
    <w:p w14:paraId="5B6FED5D" w14:textId="61842AB7" w:rsidR="00F33024" w:rsidRPr="006766B4" w:rsidRDefault="00F33024" w:rsidP="00F33024">
      <w:pPr>
        <w:ind w:firstLine="720"/>
        <w:jc w:val="both"/>
      </w:pPr>
      <w:r w:rsidRPr="006766B4">
        <w:t>При равен брой точки на две или повече проектни предложения предимство получава това проектно предложение</w:t>
      </w:r>
      <w:r w:rsidR="006766B4" w:rsidRPr="006766B4">
        <w:t xml:space="preserve">, </w:t>
      </w:r>
      <w:r w:rsidR="006E4C75">
        <w:t xml:space="preserve">за </w:t>
      </w:r>
      <w:r w:rsidR="006766B4" w:rsidRPr="006766B4">
        <w:t>което</w:t>
      </w:r>
      <w:r w:rsidR="006E4C75">
        <w:t xml:space="preserve"> са заявени повече работни места по критерий 1. Инвестицията по проекта води до участойчива заетост за периода до края на мониторинга на проекта. Ако и по този показател проектните предложения имат равни стойности, то предимство получава проектното предложение, което първо е подадено в ИСУН.</w:t>
      </w:r>
      <w:r w:rsidR="006766B4" w:rsidRPr="006766B4">
        <w:t xml:space="preserve"> </w:t>
      </w:r>
    </w:p>
    <w:p w14:paraId="475A243F" w14:textId="77777777" w:rsidR="00AC5C04" w:rsidRPr="00AC5C04" w:rsidRDefault="00AC5C04" w:rsidP="0065676D">
      <w:pPr>
        <w:jc w:val="both"/>
        <w:rPr>
          <w:lang w:val="en-US"/>
        </w:rPr>
      </w:pPr>
    </w:p>
    <w:p w14:paraId="682D57D5" w14:textId="1CE16D77" w:rsidR="00247E5E" w:rsidRDefault="00247E5E" w:rsidP="00247E5E">
      <w:pPr>
        <w:jc w:val="both"/>
        <w:rPr>
          <w:b/>
        </w:rPr>
      </w:pPr>
      <w:r w:rsidRPr="00247E5E">
        <w:rPr>
          <w:b/>
        </w:rPr>
        <w:t>Лица за контакт</w:t>
      </w:r>
      <w:r>
        <w:rPr>
          <w:b/>
        </w:rPr>
        <w:t xml:space="preserve"> и място за достъп</w:t>
      </w:r>
      <w:r w:rsidR="00350390">
        <w:rPr>
          <w:b/>
          <w:lang w:val="en-US"/>
        </w:rPr>
        <w:t xml:space="preserve"> </w:t>
      </w:r>
      <w:r>
        <w:rPr>
          <w:b/>
        </w:rPr>
        <w:t>до</w:t>
      </w:r>
      <w:r w:rsidR="00350390">
        <w:rPr>
          <w:b/>
          <w:lang w:val="en-US"/>
        </w:rPr>
        <w:t xml:space="preserve"> </w:t>
      </w:r>
      <w:r>
        <w:rPr>
          <w:b/>
        </w:rPr>
        <w:t>подробна информация</w:t>
      </w:r>
      <w:r w:rsidRPr="00247E5E">
        <w:rPr>
          <w:b/>
        </w:rPr>
        <w:t xml:space="preserve">: </w:t>
      </w:r>
    </w:p>
    <w:p w14:paraId="26409A24" w14:textId="77777777" w:rsidR="00793D00" w:rsidRDefault="00793D00" w:rsidP="00793D00">
      <w:pPr>
        <w:jc w:val="both"/>
        <w:rPr>
          <w:bCs/>
        </w:rPr>
      </w:pPr>
      <w:r>
        <w:rPr>
          <w:b/>
        </w:rPr>
        <w:tab/>
      </w:r>
      <w:r>
        <w:rPr>
          <w:bCs/>
        </w:rPr>
        <w:t xml:space="preserve">Венцислав Димитров </w:t>
      </w:r>
      <w:r>
        <w:rPr>
          <w:b/>
        </w:rPr>
        <w:t xml:space="preserve"> - </w:t>
      </w:r>
      <w:r>
        <w:rPr>
          <w:bCs/>
        </w:rPr>
        <w:t xml:space="preserve">Изпълнителен директор </w:t>
      </w:r>
      <w:bookmarkStart w:id="0" w:name="_Hlk95211370"/>
      <w:r>
        <w:rPr>
          <w:bCs/>
        </w:rPr>
        <w:t>–</w:t>
      </w:r>
      <w:bookmarkEnd w:id="0"/>
      <w:r>
        <w:rPr>
          <w:bCs/>
        </w:rPr>
        <w:t xml:space="preserve"> 0876 566 456;</w:t>
      </w:r>
    </w:p>
    <w:p w14:paraId="0F313E55" w14:textId="4DC7A949" w:rsidR="00793D00" w:rsidRPr="00793D00" w:rsidRDefault="00793D00" w:rsidP="00793D00">
      <w:pPr>
        <w:ind w:firstLine="720"/>
        <w:jc w:val="both"/>
        <w:rPr>
          <w:lang w:val="en-US"/>
        </w:rPr>
      </w:pPr>
      <w:r>
        <w:t xml:space="preserve">Анета Драганова – Иванова – </w:t>
      </w:r>
      <w:r w:rsidR="00F811F5">
        <w:t>Експерт СВОМР</w:t>
      </w:r>
      <w:r>
        <w:t xml:space="preserve"> </w:t>
      </w:r>
      <w:r>
        <w:rPr>
          <w:bCs/>
        </w:rPr>
        <w:t>–</w:t>
      </w:r>
      <w:r>
        <w:t xml:space="preserve"> 0877 994 580</w:t>
      </w:r>
      <w:r>
        <w:rPr>
          <w:lang w:val="en-US"/>
        </w:rPr>
        <w:t>;</w:t>
      </w:r>
    </w:p>
    <w:p w14:paraId="4DDB30F9" w14:textId="77777777" w:rsidR="008C6113" w:rsidRDefault="008C6113" w:rsidP="008A50DB">
      <w:pPr>
        <w:ind w:firstLine="720"/>
        <w:jc w:val="both"/>
      </w:pPr>
      <w:r>
        <w:t xml:space="preserve">Информация и консултации по процедурата може да получите всеки работен ден от 9.00 до 17.00 часа в  офиса на МИГ Сливница – Драгоман  на адрес </w:t>
      </w:r>
      <w:r w:rsidRPr="008C6113">
        <w:t>гр.: Сливница, пл.“Съединение“ №1</w:t>
      </w:r>
      <w:r>
        <w:t>.</w:t>
      </w:r>
    </w:p>
    <w:p w14:paraId="6CF29293" w14:textId="77777777" w:rsidR="008A50DB" w:rsidRDefault="008C6113" w:rsidP="008A50DB">
      <w:pPr>
        <w:ind w:firstLine="720"/>
        <w:jc w:val="both"/>
      </w:pPr>
      <w:r>
        <w:t xml:space="preserve">Кандидатите могат да задават допълнителни въпроси и да искат разяснения във връзка с Условията за кандидатстване до 3 седмици преди крайния срок за подаване на проектни предложения. </w:t>
      </w:r>
    </w:p>
    <w:p w14:paraId="30EE149A" w14:textId="77777777" w:rsidR="008C6113" w:rsidRPr="008C6113" w:rsidRDefault="008C6113" w:rsidP="008A50DB">
      <w:pPr>
        <w:ind w:firstLine="720"/>
        <w:jc w:val="both"/>
        <w:rPr>
          <w:lang w:val="en-US"/>
        </w:rPr>
      </w:pPr>
      <w:r>
        <w:t xml:space="preserve">Допълнителни въпроси могат да се задават само по електронната поща, </w:t>
      </w:r>
      <w:hyperlink r:id="rId8" w:history="1">
        <w:r w:rsidRPr="006B6AB2">
          <w:rPr>
            <w:rStyle w:val="Hyperlink"/>
          </w:rPr>
          <w:t>leader@mig-sd.org</w:t>
        </w:r>
      </w:hyperlink>
      <w:r w:rsidRPr="008C6113">
        <w:t>.</w:t>
      </w:r>
      <w:r>
        <w:t>, като ясно се посочва наименованието на процедурата за подбор на проекти</w:t>
      </w:r>
      <w:r>
        <w:rPr>
          <w:lang w:val="en-US"/>
        </w:rPr>
        <w:t>.</w:t>
      </w:r>
    </w:p>
    <w:p w14:paraId="389933E2" w14:textId="77777777" w:rsidR="008C6113" w:rsidRPr="008C6113" w:rsidRDefault="008C6113" w:rsidP="008A50DB">
      <w:pPr>
        <w:ind w:firstLine="720"/>
        <w:jc w:val="both"/>
      </w:pPr>
      <w:r>
        <w:t xml:space="preserve">Пакетът документи за кандидатстване е публикуван на интернет страницата на МИГ Сливница – Драгоман </w:t>
      </w:r>
      <w:hyperlink r:id="rId9" w:history="1">
        <w:r w:rsidRPr="006B6AB2">
          <w:rPr>
            <w:rStyle w:val="Hyperlink"/>
            <w:lang w:val="en-US"/>
          </w:rPr>
          <w:t>www.mig-sd.org</w:t>
        </w:r>
      </w:hyperlink>
      <w:r>
        <w:rPr>
          <w:lang w:val="en-US"/>
        </w:rPr>
        <w:t xml:space="preserve"> </w:t>
      </w:r>
    </w:p>
    <w:p w14:paraId="68683A11" w14:textId="77777777" w:rsidR="00350390" w:rsidRDefault="00350390" w:rsidP="00247E5E">
      <w:pPr>
        <w:jc w:val="both"/>
        <w:rPr>
          <w:lang w:val="en-US"/>
        </w:rPr>
      </w:pPr>
    </w:p>
    <w:p w14:paraId="01889DA2" w14:textId="77777777" w:rsidR="00350390" w:rsidRDefault="00350390" w:rsidP="00247E5E">
      <w:pPr>
        <w:jc w:val="both"/>
        <w:rPr>
          <w:b/>
        </w:rPr>
      </w:pPr>
      <w:r w:rsidRPr="00350390">
        <w:rPr>
          <w:b/>
        </w:rPr>
        <w:t xml:space="preserve">Начин на подаване на проектни предложения: </w:t>
      </w:r>
    </w:p>
    <w:p w14:paraId="71140233" w14:textId="77777777" w:rsidR="00350390" w:rsidRPr="00350390" w:rsidRDefault="00350390" w:rsidP="00350390">
      <w:pPr>
        <w:pStyle w:val="ListParagraph"/>
        <w:numPr>
          <w:ilvl w:val="0"/>
          <w:numId w:val="8"/>
        </w:numPr>
        <w:jc w:val="both"/>
        <w:rPr>
          <w:b/>
        </w:rPr>
      </w:pPr>
      <w:r w:rsidRPr="00350390">
        <w:t>Подаването на проектни предложения по настоящата процедура се извършва изцяло по електронен път чрез попълване на уеб базиран формуляр за кандидатстване и подаване на придружителните документи чрез Информационна система за управление и наблюдение н</w:t>
      </w:r>
      <w:r w:rsidR="002326E2">
        <w:t>а Структурните инструменти на ЕС</w:t>
      </w:r>
      <w:r w:rsidRPr="00350390">
        <w:t xml:space="preserve"> в България (ИСУН 2020) единствено с използването на Квалифициран електронен подпис (КЕП), чрез модула „Е-кандидатстване“ на следния интернет адрес: https://eumis2020.government.bg.</w:t>
      </w:r>
    </w:p>
    <w:sectPr w:rsidR="00350390" w:rsidRPr="00350390" w:rsidSect="00DA16B0">
      <w:headerReference w:type="default" r:id="rId10"/>
      <w:footerReference w:type="default" r:id="rId11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037B1" w14:textId="77777777" w:rsidR="001B3084" w:rsidRDefault="001B3084" w:rsidP="007F2CFF">
      <w:r>
        <w:separator/>
      </w:r>
    </w:p>
  </w:endnote>
  <w:endnote w:type="continuationSeparator" w:id="0">
    <w:p w14:paraId="59F72DF4" w14:textId="77777777" w:rsidR="001B3084" w:rsidRDefault="001B3084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CF5FD" w14:textId="77777777" w:rsidR="0028230F" w:rsidRPr="0028230F" w:rsidRDefault="0028230F" w:rsidP="0028230F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Сдружение „Местна инициативна група Сливница - Драгоман”</w:t>
    </w:r>
    <w:r w:rsidRPr="0028230F">
      <w:rPr>
        <w:i/>
        <w:sz w:val="20"/>
        <w:szCs w:val="20"/>
        <w:lang w:val="ru-RU"/>
      </w:rPr>
      <w:t xml:space="preserve">, </w:t>
    </w:r>
    <w:r w:rsidRPr="0028230F">
      <w:rPr>
        <w:i/>
        <w:sz w:val="20"/>
        <w:szCs w:val="20"/>
      </w:rPr>
      <w:t>Споразумение № РД 50-145/21.10.2016г.,</w:t>
    </w:r>
  </w:p>
  <w:p w14:paraId="0D05D264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2200 гр.Сливница, пл. „Съединение” № 1, ет.1,  тел: 0887431215 ,</w:t>
    </w:r>
  </w:p>
  <w:p w14:paraId="3364F3F6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E-mail: leader@mig-SD.org</w:t>
    </w:r>
    <w:hyperlink w:history="1"/>
    <w:r w:rsidRPr="0028230F">
      <w:rPr>
        <w:i/>
        <w:sz w:val="20"/>
        <w:szCs w:val="20"/>
      </w:rPr>
      <w:t>, web: www.mig-SD.org</w:t>
    </w:r>
  </w:p>
  <w:p w14:paraId="42EFEF98" w14:textId="77777777" w:rsidR="007F2CFF" w:rsidRPr="0028230F" w:rsidRDefault="007F2CFF" w:rsidP="00282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A6809" w14:textId="77777777" w:rsidR="001B3084" w:rsidRDefault="001B3084" w:rsidP="007F2CFF">
      <w:r>
        <w:separator/>
      </w:r>
    </w:p>
  </w:footnote>
  <w:footnote w:type="continuationSeparator" w:id="0">
    <w:p w14:paraId="11472EE5" w14:textId="77777777" w:rsidR="001B3084" w:rsidRDefault="001B3084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68CA3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2048319" wp14:editId="22261E04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2B5A4151" wp14:editId="40888D4D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51A1AABF" wp14:editId="4220512E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6CD72BD9" wp14:editId="15BA1161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371E4FDD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20EA9480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624FA35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47F4"/>
    <w:multiLevelType w:val="hybridMultilevel"/>
    <w:tmpl w:val="4776F492"/>
    <w:lvl w:ilvl="0" w:tplc="6AE09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8471B3"/>
    <w:multiLevelType w:val="hybridMultilevel"/>
    <w:tmpl w:val="14A45354"/>
    <w:lvl w:ilvl="0" w:tplc="98D6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F0BE8"/>
    <w:multiLevelType w:val="hybridMultilevel"/>
    <w:tmpl w:val="F9F262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2EEE"/>
    <w:multiLevelType w:val="hybridMultilevel"/>
    <w:tmpl w:val="569ACFE6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B16340D"/>
    <w:multiLevelType w:val="hybridMultilevel"/>
    <w:tmpl w:val="0E46F0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AD7965"/>
    <w:multiLevelType w:val="hybridMultilevel"/>
    <w:tmpl w:val="CE30AA2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A7C2F"/>
    <w:multiLevelType w:val="hybridMultilevel"/>
    <w:tmpl w:val="3988930E"/>
    <w:lvl w:ilvl="0" w:tplc="E8CC6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EE6192"/>
    <w:multiLevelType w:val="hybridMultilevel"/>
    <w:tmpl w:val="689C7E34"/>
    <w:lvl w:ilvl="0" w:tplc="E952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EA0137"/>
    <w:multiLevelType w:val="hybridMultilevel"/>
    <w:tmpl w:val="74429A66"/>
    <w:lvl w:ilvl="0" w:tplc="DF1255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7529B8"/>
    <w:multiLevelType w:val="hybridMultilevel"/>
    <w:tmpl w:val="0B8410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30548"/>
    <w:multiLevelType w:val="multilevel"/>
    <w:tmpl w:val="0C1AB3C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5242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272401">
    <w:abstractNumId w:val="1"/>
  </w:num>
  <w:num w:numId="3" w16cid:durableId="533688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649799">
    <w:abstractNumId w:val="9"/>
  </w:num>
  <w:num w:numId="5" w16cid:durableId="1732314630">
    <w:abstractNumId w:val="4"/>
  </w:num>
  <w:num w:numId="6" w16cid:durableId="185488093">
    <w:abstractNumId w:val="10"/>
  </w:num>
  <w:num w:numId="7" w16cid:durableId="1088768334">
    <w:abstractNumId w:val="5"/>
  </w:num>
  <w:num w:numId="8" w16cid:durableId="1714109487">
    <w:abstractNumId w:val="6"/>
  </w:num>
  <w:num w:numId="9" w16cid:durableId="468477476">
    <w:abstractNumId w:val="11"/>
  </w:num>
  <w:num w:numId="10" w16cid:durableId="191964199">
    <w:abstractNumId w:val="2"/>
  </w:num>
  <w:num w:numId="11" w16cid:durableId="1423181641">
    <w:abstractNumId w:val="3"/>
  </w:num>
  <w:num w:numId="12" w16cid:durableId="1644238630">
    <w:abstractNumId w:val="0"/>
  </w:num>
  <w:num w:numId="13" w16cid:durableId="790320949">
    <w:abstractNumId w:val="8"/>
  </w:num>
  <w:num w:numId="14" w16cid:durableId="1948612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6F3"/>
    <w:rsid w:val="000151CA"/>
    <w:rsid w:val="00022BC2"/>
    <w:rsid w:val="00051D16"/>
    <w:rsid w:val="00064F3F"/>
    <w:rsid w:val="00075513"/>
    <w:rsid w:val="00083829"/>
    <w:rsid w:val="000D1DEB"/>
    <w:rsid w:val="000D33F9"/>
    <w:rsid w:val="00124499"/>
    <w:rsid w:val="00130DCE"/>
    <w:rsid w:val="00141DF2"/>
    <w:rsid w:val="001B3084"/>
    <w:rsid w:val="001C2E40"/>
    <w:rsid w:val="001C55AD"/>
    <w:rsid w:val="001C6AEE"/>
    <w:rsid w:val="001C6BEC"/>
    <w:rsid w:val="001D103D"/>
    <w:rsid w:val="001E5C7F"/>
    <w:rsid w:val="002000C3"/>
    <w:rsid w:val="00212DDB"/>
    <w:rsid w:val="00222CA9"/>
    <w:rsid w:val="002231D9"/>
    <w:rsid w:val="002326E2"/>
    <w:rsid w:val="0024481A"/>
    <w:rsid w:val="00246F4B"/>
    <w:rsid w:val="00247E5E"/>
    <w:rsid w:val="00250CCC"/>
    <w:rsid w:val="002615EB"/>
    <w:rsid w:val="00271737"/>
    <w:rsid w:val="0028230F"/>
    <w:rsid w:val="002C5809"/>
    <w:rsid w:val="002D2EBC"/>
    <w:rsid w:val="002D3002"/>
    <w:rsid w:val="002D5543"/>
    <w:rsid w:val="002E063E"/>
    <w:rsid w:val="002E23E7"/>
    <w:rsid w:val="00302299"/>
    <w:rsid w:val="003055B1"/>
    <w:rsid w:val="003071EC"/>
    <w:rsid w:val="00350390"/>
    <w:rsid w:val="003657CF"/>
    <w:rsid w:val="0038129D"/>
    <w:rsid w:val="003A3724"/>
    <w:rsid w:val="003F343E"/>
    <w:rsid w:val="00423E05"/>
    <w:rsid w:val="00475F55"/>
    <w:rsid w:val="00493C95"/>
    <w:rsid w:val="004A1044"/>
    <w:rsid w:val="004A5329"/>
    <w:rsid w:val="004C2275"/>
    <w:rsid w:val="004C25B7"/>
    <w:rsid w:val="004E2752"/>
    <w:rsid w:val="0050232E"/>
    <w:rsid w:val="0050582C"/>
    <w:rsid w:val="0051726A"/>
    <w:rsid w:val="00521568"/>
    <w:rsid w:val="005276B2"/>
    <w:rsid w:val="0056472B"/>
    <w:rsid w:val="00570B7B"/>
    <w:rsid w:val="005A7F61"/>
    <w:rsid w:val="005C4A75"/>
    <w:rsid w:val="005C66CB"/>
    <w:rsid w:val="005C7D8D"/>
    <w:rsid w:val="005E55E3"/>
    <w:rsid w:val="00606B7B"/>
    <w:rsid w:val="00607D0E"/>
    <w:rsid w:val="00610541"/>
    <w:rsid w:val="00622CA2"/>
    <w:rsid w:val="006258FB"/>
    <w:rsid w:val="0065676D"/>
    <w:rsid w:val="00666E22"/>
    <w:rsid w:val="006766B4"/>
    <w:rsid w:val="00676E7D"/>
    <w:rsid w:val="006C1569"/>
    <w:rsid w:val="006E1314"/>
    <w:rsid w:val="006E28CF"/>
    <w:rsid w:val="006E4C75"/>
    <w:rsid w:val="006F132F"/>
    <w:rsid w:val="00727F38"/>
    <w:rsid w:val="0073751B"/>
    <w:rsid w:val="007800CB"/>
    <w:rsid w:val="00782417"/>
    <w:rsid w:val="00793D00"/>
    <w:rsid w:val="007A201E"/>
    <w:rsid w:val="007A5DBC"/>
    <w:rsid w:val="007D17FF"/>
    <w:rsid w:val="007E6C25"/>
    <w:rsid w:val="007F1FB4"/>
    <w:rsid w:val="007F2CFF"/>
    <w:rsid w:val="00824DDE"/>
    <w:rsid w:val="00830EC3"/>
    <w:rsid w:val="008409FC"/>
    <w:rsid w:val="00842281"/>
    <w:rsid w:val="00842358"/>
    <w:rsid w:val="0085192D"/>
    <w:rsid w:val="00892BA7"/>
    <w:rsid w:val="008A50DB"/>
    <w:rsid w:val="008C371D"/>
    <w:rsid w:val="008C6113"/>
    <w:rsid w:val="008C780D"/>
    <w:rsid w:val="008D63C3"/>
    <w:rsid w:val="008F118E"/>
    <w:rsid w:val="0091664F"/>
    <w:rsid w:val="00932C9D"/>
    <w:rsid w:val="00941CD6"/>
    <w:rsid w:val="00947819"/>
    <w:rsid w:val="00990A18"/>
    <w:rsid w:val="009924CE"/>
    <w:rsid w:val="00993CA9"/>
    <w:rsid w:val="009D230B"/>
    <w:rsid w:val="009D23FC"/>
    <w:rsid w:val="009F2D03"/>
    <w:rsid w:val="00A1209B"/>
    <w:rsid w:val="00A405CB"/>
    <w:rsid w:val="00A41E60"/>
    <w:rsid w:val="00A53D42"/>
    <w:rsid w:val="00A57E1F"/>
    <w:rsid w:val="00A679AD"/>
    <w:rsid w:val="00A70E60"/>
    <w:rsid w:val="00A7750D"/>
    <w:rsid w:val="00A866BA"/>
    <w:rsid w:val="00A9126E"/>
    <w:rsid w:val="00A97D4B"/>
    <w:rsid w:val="00AB15B2"/>
    <w:rsid w:val="00AC26FA"/>
    <w:rsid w:val="00AC37B9"/>
    <w:rsid w:val="00AC5C04"/>
    <w:rsid w:val="00AD3490"/>
    <w:rsid w:val="00AE4D5A"/>
    <w:rsid w:val="00B030A1"/>
    <w:rsid w:val="00B04430"/>
    <w:rsid w:val="00B11880"/>
    <w:rsid w:val="00B230E9"/>
    <w:rsid w:val="00B30373"/>
    <w:rsid w:val="00B318B1"/>
    <w:rsid w:val="00B56D63"/>
    <w:rsid w:val="00BC0A41"/>
    <w:rsid w:val="00BC58E4"/>
    <w:rsid w:val="00BD3BD8"/>
    <w:rsid w:val="00BF3F41"/>
    <w:rsid w:val="00C214EA"/>
    <w:rsid w:val="00C21929"/>
    <w:rsid w:val="00C367BA"/>
    <w:rsid w:val="00C40504"/>
    <w:rsid w:val="00C50F6C"/>
    <w:rsid w:val="00C546F0"/>
    <w:rsid w:val="00C67B85"/>
    <w:rsid w:val="00C73C0F"/>
    <w:rsid w:val="00C829E7"/>
    <w:rsid w:val="00C91026"/>
    <w:rsid w:val="00CB0E12"/>
    <w:rsid w:val="00CE6CDF"/>
    <w:rsid w:val="00D042A0"/>
    <w:rsid w:val="00D17C84"/>
    <w:rsid w:val="00D476BA"/>
    <w:rsid w:val="00D7414C"/>
    <w:rsid w:val="00D747BD"/>
    <w:rsid w:val="00D74A6D"/>
    <w:rsid w:val="00D76528"/>
    <w:rsid w:val="00D77C37"/>
    <w:rsid w:val="00DA16B0"/>
    <w:rsid w:val="00DD7083"/>
    <w:rsid w:val="00E047F1"/>
    <w:rsid w:val="00E121D0"/>
    <w:rsid w:val="00E12637"/>
    <w:rsid w:val="00E130DF"/>
    <w:rsid w:val="00E34B6C"/>
    <w:rsid w:val="00E42BAB"/>
    <w:rsid w:val="00E472D1"/>
    <w:rsid w:val="00E5530C"/>
    <w:rsid w:val="00E84D2F"/>
    <w:rsid w:val="00EA0610"/>
    <w:rsid w:val="00EA2301"/>
    <w:rsid w:val="00EA3CAA"/>
    <w:rsid w:val="00EA66F3"/>
    <w:rsid w:val="00EB5EDE"/>
    <w:rsid w:val="00EC43CE"/>
    <w:rsid w:val="00F0795B"/>
    <w:rsid w:val="00F25836"/>
    <w:rsid w:val="00F310B4"/>
    <w:rsid w:val="00F33024"/>
    <w:rsid w:val="00F3391E"/>
    <w:rsid w:val="00F37BAE"/>
    <w:rsid w:val="00F54082"/>
    <w:rsid w:val="00F54437"/>
    <w:rsid w:val="00F56A42"/>
    <w:rsid w:val="00F6238E"/>
    <w:rsid w:val="00F811F5"/>
    <w:rsid w:val="00FB4780"/>
    <w:rsid w:val="00FC1949"/>
    <w:rsid w:val="00FD1D50"/>
    <w:rsid w:val="00FD6E22"/>
    <w:rsid w:val="00FE1EB4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53DE9"/>
  <w15:docId w15:val="{3E633E1E-C017-46ED-A027-21F3D3BC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3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1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1F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1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table" w:styleId="TableGrid">
    <w:name w:val="Table Grid"/>
    <w:basedOn w:val="TableNormal"/>
    <w:uiPriority w:val="59"/>
    <w:rsid w:val="005C7D8D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er@mig-s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g-s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C0464-92C7-49C7-9078-26BDCA08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81</cp:revision>
  <cp:lastPrinted>2016-12-13T07:26:00Z</cp:lastPrinted>
  <dcterms:created xsi:type="dcterms:W3CDTF">2018-04-18T11:08:00Z</dcterms:created>
  <dcterms:modified xsi:type="dcterms:W3CDTF">2024-11-22T07:35:00Z</dcterms:modified>
</cp:coreProperties>
</file>