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BF" w:rsidRDefault="00BE31BF" w:rsidP="00F20F4E">
      <w:pPr>
        <w:rPr>
          <w:b/>
          <w:sz w:val="32"/>
          <w:szCs w:val="32"/>
          <w:lang w:val="en-US"/>
        </w:rPr>
      </w:pPr>
    </w:p>
    <w:p w:rsidR="00F20F4E" w:rsidRPr="00F20F4E" w:rsidRDefault="00F20F4E" w:rsidP="00F20F4E">
      <w:pPr>
        <w:rPr>
          <w:b/>
          <w:sz w:val="32"/>
          <w:szCs w:val="32"/>
          <w:lang w:val="en-US"/>
        </w:rPr>
      </w:pPr>
    </w:p>
    <w:p w:rsidR="00BE31BF" w:rsidRPr="00035A27" w:rsidRDefault="00BE31BF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454917">
        <w:rPr>
          <w:b/>
          <w:sz w:val="32"/>
          <w:szCs w:val="32"/>
          <w:lang w:val="en-US"/>
        </w:rPr>
        <w:t>30</w:t>
      </w:r>
      <w:r w:rsidRPr="00035A27">
        <w:rPr>
          <w:b/>
          <w:sz w:val="32"/>
          <w:szCs w:val="32"/>
        </w:rPr>
        <w:t>/</w:t>
      </w:r>
      <w:r w:rsidR="00454917">
        <w:rPr>
          <w:b/>
          <w:sz w:val="32"/>
          <w:szCs w:val="32"/>
          <w:lang w:val="en-US"/>
        </w:rPr>
        <w:t>05</w:t>
      </w:r>
      <w:r w:rsidRPr="00035A2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0</w:t>
      </w:r>
      <w:r w:rsidR="00454917">
        <w:rPr>
          <w:b/>
          <w:sz w:val="32"/>
          <w:szCs w:val="32"/>
          <w:lang w:val="en-US"/>
        </w:rPr>
        <w:t>3</w:t>
      </w:r>
      <w:r w:rsidRPr="00035A27">
        <w:rPr>
          <w:b/>
          <w:sz w:val="32"/>
          <w:szCs w:val="32"/>
        </w:rPr>
        <w:t>.201</w:t>
      </w:r>
      <w:r w:rsidR="003C2D1A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BE31BF" w:rsidRPr="00035A27" w:rsidRDefault="00BE31BF" w:rsidP="00ED5B96">
      <w:pPr>
        <w:jc w:val="center"/>
      </w:pPr>
      <w:r w:rsidRPr="00035A27">
        <w:t xml:space="preserve">ОТ </w:t>
      </w:r>
    </w:p>
    <w:p w:rsidR="00BE31BF" w:rsidRDefault="00BE31BF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BE31BF" w:rsidRDefault="00BE31BF" w:rsidP="00F20F4E">
      <w:pPr>
        <w:rPr>
          <w:lang w:val="en-US"/>
        </w:rPr>
      </w:pPr>
    </w:p>
    <w:p w:rsidR="00F20F4E" w:rsidRPr="00F20F4E" w:rsidRDefault="00F20F4E" w:rsidP="00F20F4E">
      <w:pPr>
        <w:rPr>
          <w:lang w:val="en-US"/>
        </w:rPr>
      </w:pPr>
    </w:p>
    <w:p w:rsidR="00BE31BF" w:rsidRDefault="00BE31BF" w:rsidP="00BA1B16">
      <w:pPr>
        <w:jc w:val="both"/>
      </w:pPr>
      <w:r>
        <w:t xml:space="preserve">       Днес </w:t>
      </w:r>
      <w:r w:rsidR="00454917">
        <w:rPr>
          <w:lang w:val="en-US"/>
        </w:rPr>
        <w:t>05</w:t>
      </w:r>
      <w:r>
        <w:t>.0</w:t>
      </w:r>
      <w:r w:rsidR="00454917">
        <w:rPr>
          <w:lang w:val="en-US"/>
        </w:rPr>
        <w:t>3</w:t>
      </w:r>
      <w:r>
        <w:t>.201</w:t>
      </w:r>
      <w:r w:rsidR="003C2D1A">
        <w:rPr>
          <w:lang w:val="en-US"/>
        </w:rPr>
        <w:t>4</w:t>
      </w:r>
      <w:r>
        <w:t>г. в офиса на МИГ се проведе заседание на Управителния съвет на МИГ Сливница – Драгоман. На заседанието присъстваха 9 членове на УС: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BE31BF" w:rsidRPr="00A56FD7" w:rsidRDefault="00BE31BF" w:rsidP="00BA1B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BE31BF" w:rsidRPr="00A56FD7" w:rsidRDefault="00BE31BF" w:rsidP="00BA1B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BE31BF" w:rsidRPr="00A56FD7" w:rsidRDefault="00BE31BF" w:rsidP="00BA1B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BE31BF" w:rsidRDefault="00BE31BF" w:rsidP="00CA762A">
      <w:pPr>
        <w:jc w:val="both"/>
        <w:rPr>
          <w:lang w:val="en-US"/>
        </w:rPr>
      </w:pPr>
    </w:p>
    <w:p w:rsidR="00F20F4E" w:rsidRPr="00F20F4E" w:rsidRDefault="00F20F4E" w:rsidP="00CA762A">
      <w:pPr>
        <w:jc w:val="both"/>
        <w:rPr>
          <w:lang w:val="en-US"/>
        </w:rPr>
      </w:pPr>
    </w:p>
    <w:p w:rsidR="00BE31BF" w:rsidRDefault="00BE31BF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Pr="00E71A6D">
        <w:t xml:space="preserve"> </w:t>
      </w:r>
    </w:p>
    <w:p w:rsidR="00BE31BF" w:rsidRDefault="00BE31BF" w:rsidP="00E71A6D">
      <w:pPr>
        <w:numPr>
          <w:ilvl w:val="0"/>
          <w:numId w:val="4"/>
        </w:numPr>
        <w:jc w:val="both"/>
      </w:pPr>
      <w:r>
        <w:t xml:space="preserve"> </w:t>
      </w:r>
      <w:proofErr w:type="spellStart"/>
      <w:r w:rsidR="00454917">
        <w:rPr>
          <w:lang w:val="en-US"/>
        </w:rPr>
        <w:t>Актуализация</w:t>
      </w:r>
      <w:proofErr w:type="spellEnd"/>
      <w:r w:rsidR="00454917">
        <w:rPr>
          <w:lang w:val="en-US"/>
        </w:rPr>
        <w:t xml:space="preserve"> </w:t>
      </w:r>
      <w:proofErr w:type="spellStart"/>
      <w:r w:rsidR="00454917">
        <w:rPr>
          <w:lang w:val="en-US"/>
        </w:rPr>
        <w:t>на</w:t>
      </w:r>
      <w:proofErr w:type="spellEnd"/>
      <w:r>
        <w:t xml:space="preserve"> годишен календар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r>
        <w:t>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сесии за оценки на проекти за 201</w:t>
      </w:r>
      <w:r w:rsidR="003C2D1A">
        <w:rPr>
          <w:lang w:val="en-US"/>
        </w:rPr>
        <w:t>4</w:t>
      </w:r>
      <w:r>
        <w:t>г.</w:t>
      </w:r>
    </w:p>
    <w:p w:rsidR="00BE31BF" w:rsidRDefault="00BE31BF" w:rsidP="00E91DF4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3C2D1A" w:rsidRDefault="003C2D1A" w:rsidP="003C2D1A">
      <w:pPr>
        <w:numPr>
          <w:ilvl w:val="0"/>
          <w:numId w:val="4"/>
        </w:numPr>
        <w:jc w:val="both"/>
      </w:pPr>
      <w:r>
        <w:rPr>
          <w:lang w:val="en-US"/>
        </w:rPr>
        <w:t xml:space="preserve"> </w:t>
      </w:r>
      <w:r>
        <w:t xml:space="preserve">Одобряване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сесия за оценка на проект</w:t>
      </w:r>
      <w:proofErr w:type="spellStart"/>
      <w:r>
        <w:rPr>
          <w:lang w:val="en-US"/>
        </w:rPr>
        <w:t>ите</w:t>
      </w:r>
      <w:proofErr w:type="spellEnd"/>
      <w:r>
        <w:rPr>
          <w:lang w:val="en-US"/>
        </w:rPr>
        <w:t>.</w:t>
      </w:r>
    </w:p>
    <w:p w:rsidR="003C2D1A" w:rsidRDefault="003C2D1A" w:rsidP="003C2D1A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3C2D1A" w:rsidRDefault="003C2D1A" w:rsidP="003C2D1A">
      <w:pPr>
        <w:numPr>
          <w:ilvl w:val="0"/>
          <w:numId w:val="4"/>
        </w:numPr>
        <w:jc w:val="both"/>
      </w:pPr>
      <w:r>
        <w:rPr>
          <w:lang w:val="en-US"/>
        </w:rPr>
        <w:t xml:space="preserve"> </w:t>
      </w:r>
      <w:r>
        <w:t>Одобряване на регистрационен режим за приемане на проектните предложения.</w:t>
      </w:r>
    </w:p>
    <w:p w:rsidR="003C2D1A" w:rsidRDefault="003C2D1A" w:rsidP="003C2D1A">
      <w:pPr>
        <w:ind w:left="900"/>
        <w:jc w:val="both"/>
        <w:rPr>
          <w:lang w:val="en-US"/>
        </w:rPr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BE31BF" w:rsidRDefault="00BE31BF" w:rsidP="003C2D1A">
      <w:pPr>
        <w:jc w:val="both"/>
      </w:pPr>
    </w:p>
    <w:p w:rsidR="00BE31BF" w:rsidRDefault="00BE31BF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BE31BF" w:rsidRDefault="00BE31BF" w:rsidP="00F20F4E">
      <w:pPr>
        <w:jc w:val="both"/>
        <w:rPr>
          <w:sz w:val="22"/>
          <w:szCs w:val="22"/>
          <w:lang w:val="en-US"/>
        </w:rPr>
      </w:pPr>
    </w:p>
    <w:p w:rsidR="00F20F4E" w:rsidRPr="00F20F4E" w:rsidRDefault="00F20F4E" w:rsidP="00F20F4E">
      <w:pPr>
        <w:jc w:val="both"/>
        <w:rPr>
          <w:sz w:val="22"/>
          <w:szCs w:val="22"/>
          <w:lang w:val="en-US"/>
        </w:rPr>
      </w:pPr>
    </w:p>
    <w:p w:rsidR="00BE31BF" w:rsidRDefault="00BE31BF" w:rsidP="000F691C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>По т. 1 от дн. ред.</w:t>
      </w:r>
    </w:p>
    <w:p w:rsidR="00BE31BF" w:rsidRDefault="00BE31BF" w:rsidP="000F691C">
      <w:pPr>
        <w:jc w:val="both"/>
      </w:pPr>
      <w:r w:rsidRPr="000F691C">
        <w:rPr>
          <w:sz w:val="22"/>
          <w:szCs w:val="22"/>
        </w:rPr>
        <w:t xml:space="preserve">       </w:t>
      </w:r>
      <w:r>
        <w:t xml:space="preserve">Изпълнителния директор </w:t>
      </w:r>
      <w:r>
        <w:rPr>
          <w:sz w:val="22"/>
          <w:szCs w:val="22"/>
        </w:rPr>
        <w:t>запозна членовете на УС с</w:t>
      </w:r>
      <w:r w:rsidRPr="0003142C">
        <w:t xml:space="preserve"> </w:t>
      </w:r>
      <w:r>
        <w:t xml:space="preserve">предложението за </w:t>
      </w:r>
      <w:r w:rsidR="00454917">
        <w:t xml:space="preserve">актуализация на </w:t>
      </w:r>
      <w:r>
        <w:t>годишен календар</w:t>
      </w:r>
      <w:r w:rsidRPr="00F54C14"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r>
        <w:t>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и за сесии за оценки на проекти за 201</w:t>
      </w:r>
      <w:r w:rsidR="003C2D1A">
        <w:rPr>
          <w:lang w:val="en-US"/>
        </w:rPr>
        <w:t>4</w:t>
      </w:r>
      <w:r>
        <w:t>г.</w:t>
      </w:r>
    </w:p>
    <w:p w:rsidR="00BE31BF" w:rsidRDefault="00BE31BF" w:rsidP="000F69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BE31BF" w:rsidRDefault="00BE31BF" w:rsidP="000F69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т.1 от дн. ред: </w:t>
      </w:r>
    </w:p>
    <w:p w:rsidR="00BE31BF" w:rsidRDefault="00BE31BF" w:rsidP="000F691C">
      <w:pPr>
        <w:jc w:val="both"/>
        <w:rPr>
          <w:sz w:val="22"/>
          <w:szCs w:val="22"/>
        </w:rPr>
      </w:pPr>
    </w:p>
    <w:p w:rsidR="00BE31BF" w:rsidRPr="00454917" w:rsidRDefault="00F20F4E" w:rsidP="000F691C">
      <w:pPr>
        <w:jc w:val="center"/>
        <w:rPr>
          <w:b/>
          <w:sz w:val="22"/>
          <w:szCs w:val="22"/>
        </w:rPr>
      </w:pPr>
      <w:r w:rsidRPr="00F20F4E">
        <w:rPr>
          <w:b/>
          <w:sz w:val="22"/>
          <w:szCs w:val="22"/>
        </w:rPr>
        <w:t>РЕШЕНИЕ №</w:t>
      </w:r>
      <w:r w:rsidR="00454917">
        <w:rPr>
          <w:b/>
          <w:sz w:val="22"/>
          <w:szCs w:val="22"/>
        </w:rPr>
        <w:t>92</w:t>
      </w:r>
    </w:p>
    <w:p w:rsidR="00BE31BF" w:rsidRDefault="00BE31BF" w:rsidP="00D76F3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основание чл.36, ал.1, т.7, чл.37, ал.2 от Устава на МИГ Сливница – Драгоман, във връзка със СМР на 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BE31BF" w:rsidRDefault="00454917" w:rsidP="007857F8">
      <w:pPr>
        <w:ind w:firstLine="708"/>
        <w:jc w:val="both"/>
        <w:rPr>
          <w:b/>
        </w:rPr>
      </w:pPr>
      <w:r>
        <w:rPr>
          <w:b/>
        </w:rPr>
        <w:lastRenderedPageBreak/>
        <w:t xml:space="preserve">Актуализира </w:t>
      </w:r>
      <w:r w:rsidR="00BE31BF" w:rsidRPr="00963215">
        <w:rPr>
          <w:b/>
        </w:rPr>
        <w:t>годишен календар</w:t>
      </w:r>
      <w:r w:rsidR="00BE31BF" w:rsidRPr="00963215">
        <w:rPr>
          <w:b/>
          <w:lang w:val="en-US"/>
        </w:rPr>
        <w:t xml:space="preserve"> </w:t>
      </w:r>
      <w:proofErr w:type="spellStart"/>
      <w:r w:rsidR="00BE31BF" w:rsidRPr="00963215">
        <w:rPr>
          <w:b/>
          <w:lang w:val="en-US"/>
        </w:rPr>
        <w:t>за</w:t>
      </w:r>
      <w:proofErr w:type="spellEnd"/>
      <w:r w:rsidR="00BE31BF" w:rsidRPr="00963215">
        <w:rPr>
          <w:b/>
          <w:lang w:val="en-US"/>
        </w:rPr>
        <w:t xml:space="preserve"> </w:t>
      </w:r>
      <w:r w:rsidR="00BE31BF" w:rsidRPr="00963215">
        <w:rPr>
          <w:b/>
        </w:rPr>
        <w:t>отваряне</w:t>
      </w:r>
      <w:r w:rsidR="00BE31BF" w:rsidRPr="00963215">
        <w:rPr>
          <w:b/>
          <w:lang w:val="en-US"/>
        </w:rPr>
        <w:t xml:space="preserve"> </w:t>
      </w:r>
      <w:proofErr w:type="spellStart"/>
      <w:r w:rsidR="00BE31BF" w:rsidRPr="00963215">
        <w:rPr>
          <w:b/>
          <w:lang w:val="en-US"/>
        </w:rPr>
        <w:t>на</w:t>
      </w:r>
      <w:proofErr w:type="spellEnd"/>
      <w:r w:rsidR="00BE31BF" w:rsidRPr="00963215">
        <w:rPr>
          <w:b/>
          <w:lang w:val="en-US"/>
        </w:rPr>
        <w:t xml:space="preserve"> </w:t>
      </w:r>
      <w:proofErr w:type="spellStart"/>
      <w:r w:rsidR="00BE31BF" w:rsidRPr="00963215">
        <w:rPr>
          <w:b/>
          <w:lang w:val="en-US"/>
        </w:rPr>
        <w:t>покани</w:t>
      </w:r>
      <w:proofErr w:type="spellEnd"/>
      <w:r w:rsidR="00BE31BF" w:rsidRPr="00963215">
        <w:rPr>
          <w:b/>
        </w:rPr>
        <w:t xml:space="preserve"> за прием на проекти по СМР и за сесии за оценки на проекти за 201</w:t>
      </w:r>
      <w:r w:rsidR="003C2D1A">
        <w:rPr>
          <w:b/>
          <w:lang w:val="en-US"/>
        </w:rPr>
        <w:t>4</w:t>
      </w:r>
      <w:r w:rsidR="00BE31BF" w:rsidRPr="00963215">
        <w:rPr>
          <w:b/>
        </w:rPr>
        <w:t>г</w:t>
      </w:r>
      <w:r w:rsidR="00BE31BF">
        <w:rPr>
          <w:b/>
        </w:rPr>
        <w:t>.,</w:t>
      </w:r>
      <w:r>
        <w:rPr>
          <w:b/>
        </w:rPr>
        <w:t xml:space="preserve"> приет с Решение №89 от Протокол №29 от 29.01.2014г.,</w:t>
      </w:r>
      <w:r w:rsidR="00BE31BF">
        <w:rPr>
          <w:b/>
        </w:rPr>
        <w:t xml:space="preserve"> както следва:</w:t>
      </w:r>
    </w:p>
    <w:p w:rsidR="00B93253" w:rsidRPr="00B93253" w:rsidRDefault="00B93253" w:rsidP="00B93253">
      <w:pPr>
        <w:pStyle w:val="ListParagraph"/>
        <w:numPr>
          <w:ilvl w:val="0"/>
          <w:numId w:val="13"/>
        </w:numPr>
        <w:jc w:val="both"/>
        <w:rPr>
          <w:b/>
          <w:highlight w:val="white"/>
          <w:shd w:val="clear" w:color="auto" w:fill="FEFEFE"/>
        </w:rPr>
      </w:pPr>
      <w:r w:rsidRPr="00B93253">
        <w:rPr>
          <w:b/>
          <w:highlight w:val="white"/>
          <w:shd w:val="clear" w:color="auto" w:fill="FEFEFE"/>
        </w:rPr>
        <w:t>След подписване на Анекс към Договор № РД50-82/13.06.2012г. с МЗХ и ДФЗ се отваря</w:t>
      </w:r>
      <w:r w:rsidRPr="00B93253">
        <w:rPr>
          <w:b/>
        </w:rPr>
        <w:t xml:space="preserve"> </w:t>
      </w:r>
      <w:r w:rsidRPr="00B93253">
        <w:rPr>
          <w:b/>
          <w:highlight w:val="white"/>
          <w:shd w:val="clear" w:color="auto" w:fill="FEFEFE"/>
        </w:rPr>
        <w:t xml:space="preserve">на 21.03.2014г. </w:t>
      </w:r>
      <w:r w:rsidRPr="00B93253">
        <w:rPr>
          <w:b/>
        </w:rPr>
        <w:t>Осма покана за набиране на проектни предложения</w:t>
      </w:r>
      <w:r w:rsidRPr="00B93253">
        <w:rPr>
          <w:b/>
          <w:highlight w:val="white"/>
          <w:shd w:val="clear" w:color="auto" w:fill="FEFEFE"/>
        </w:rPr>
        <w:t xml:space="preserve"> по мерки </w:t>
      </w:r>
      <w:r w:rsidRPr="00B93253">
        <w:rPr>
          <w:b/>
          <w:highlight w:val="white"/>
          <w:shd w:val="clear" w:color="auto" w:fill="FEFEFE"/>
          <w:lang w:val="en-US"/>
        </w:rPr>
        <w:t>12</w:t>
      </w:r>
      <w:r w:rsidRPr="00B93253">
        <w:rPr>
          <w:b/>
          <w:highlight w:val="white"/>
          <w:shd w:val="clear" w:color="auto" w:fill="FEFEFE"/>
        </w:rPr>
        <w:t xml:space="preserve">3 и </w:t>
      </w:r>
      <w:r w:rsidRPr="00B93253">
        <w:rPr>
          <w:b/>
          <w:highlight w:val="white"/>
          <w:shd w:val="clear" w:color="auto" w:fill="FEFEFE"/>
          <w:lang w:val="en-US"/>
        </w:rPr>
        <w:t>223</w:t>
      </w:r>
      <w:r w:rsidRPr="00B93253">
        <w:rPr>
          <w:b/>
          <w:highlight w:val="white"/>
          <w:shd w:val="clear" w:color="auto" w:fill="FEFEFE"/>
        </w:rPr>
        <w:t xml:space="preserve"> от СМР на МИГ Сливница – Драгоман, като срока на прием е до 26.03.2014г.</w:t>
      </w:r>
      <w:r w:rsidRPr="00B93253">
        <w:rPr>
          <w:b/>
          <w:shd w:val="clear" w:color="auto" w:fill="FEFEFE"/>
        </w:rPr>
        <w:t xml:space="preserve"> </w:t>
      </w:r>
      <w:r w:rsidRPr="00B93253">
        <w:rPr>
          <w:b/>
        </w:rPr>
        <w:t xml:space="preserve">Оценките на проекти започва след изтичане срока за набиране на проектни предложения </w:t>
      </w:r>
      <w:r>
        <w:rPr>
          <w:b/>
        </w:rPr>
        <w:t>и работата на КИП приключва не по късно от 30.03.2014г.</w:t>
      </w:r>
    </w:p>
    <w:p w:rsidR="00B93253" w:rsidRPr="00AF526E" w:rsidRDefault="00B93253" w:rsidP="00B93253">
      <w:pPr>
        <w:numPr>
          <w:ilvl w:val="0"/>
          <w:numId w:val="13"/>
        </w:numPr>
        <w:jc w:val="both"/>
        <w:rPr>
          <w:b/>
          <w:highlight w:val="white"/>
          <w:shd w:val="clear" w:color="auto" w:fill="FEFEFE"/>
        </w:rPr>
      </w:pPr>
      <w:r w:rsidRPr="00AF526E">
        <w:rPr>
          <w:b/>
        </w:rPr>
        <w:t>При наличие на неусвоен свободен финансов ресурс и при възможност на нормативната база за кандидатстване след 31.</w:t>
      </w:r>
      <w:r>
        <w:rPr>
          <w:b/>
        </w:rPr>
        <w:t>03</w:t>
      </w:r>
      <w:r w:rsidRPr="00AF526E">
        <w:rPr>
          <w:b/>
        </w:rPr>
        <w:t>.201</w:t>
      </w:r>
      <w:r>
        <w:rPr>
          <w:b/>
        </w:rPr>
        <w:t>4</w:t>
      </w:r>
      <w:r w:rsidRPr="00AF526E">
        <w:rPr>
          <w:b/>
        </w:rPr>
        <w:t xml:space="preserve">г. се отваря </w:t>
      </w:r>
      <w:r>
        <w:rPr>
          <w:b/>
        </w:rPr>
        <w:t>Девета</w:t>
      </w:r>
      <w:r w:rsidRPr="00AF526E">
        <w:rPr>
          <w:b/>
        </w:rPr>
        <w:t xml:space="preserve"> покана за набиране на проектни предложения в периода от </w:t>
      </w:r>
      <w:r>
        <w:rPr>
          <w:b/>
        </w:rPr>
        <w:t>10</w:t>
      </w:r>
      <w:r w:rsidRPr="00AF526E">
        <w:rPr>
          <w:b/>
        </w:rPr>
        <w:t>.</w:t>
      </w:r>
      <w:r>
        <w:rPr>
          <w:b/>
        </w:rPr>
        <w:t>04</w:t>
      </w:r>
      <w:r w:rsidRPr="00AF526E">
        <w:rPr>
          <w:b/>
        </w:rPr>
        <w:t>.201</w:t>
      </w:r>
      <w:r>
        <w:rPr>
          <w:b/>
        </w:rPr>
        <w:t>4</w:t>
      </w:r>
      <w:r w:rsidRPr="00AF526E">
        <w:rPr>
          <w:b/>
        </w:rPr>
        <w:t xml:space="preserve">г. до </w:t>
      </w:r>
      <w:r>
        <w:rPr>
          <w:b/>
        </w:rPr>
        <w:t>10</w:t>
      </w:r>
      <w:r w:rsidRPr="00AF526E">
        <w:rPr>
          <w:b/>
        </w:rPr>
        <w:t>.</w:t>
      </w:r>
      <w:r>
        <w:rPr>
          <w:b/>
        </w:rPr>
        <w:t>05</w:t>
      </w:r>
      <w:r w:rsidRPr="00AF526E">
        <w:rPr>
          <w:b/>
        </w:rPr>
        <w:t>.201</w:t>
      </w:r>
      <w:r>
        <w:rPr>
          <w:b/>
        </w:rPr>
        <w:t>4</w:t>
      </w:r>
      <w:r w:rsidRPr="00AF526E">
        <w:rPr>
          <w:b/>
        </w:rPr>
        <w:t>г., като п</w:t>
      </w:r>
      <w:r>
        <w:rPr>
          <w:b/>
        </w:rPr>
        <w:t>риема на документи е за срок съгласно разпоредбите на СМР на МИГ</w:t>
      </w:r>
      <w:r w:rsidR="000A033D">
        <w:rPr>
          <w:b/>
        </w:rPr>
        <w:t xml:space="preserve"> и възможностите за кандидатстване</w:t>
      </w:r>
      <w:r w:rsidRPr="00AF526E">
        <w:rPr>
          <w:b/>
        </w:rPr>
        <w:t>. Оценките на проекти започва след изтичане срока за набиране на проектни предложения.</w:t>
      </w:r>
    </w:p>
    <w:p w:rsidR="00B93253" w:rsidRPr="00B93253" w:rsidRDefault="00B93253" w:rsidP="00B93253">
      <w:pPr>
        <w:pStyle w:val="ListParagraph"/>
        <w:ind w:left="1260"/>
        <w:jc w:val="both"/>
        <w:rPr>
          <w:b/>
          <w:highlight w:val="white"/>
          <w:shd w:val="clear" w:color="auto" w:fill="FEFEFE"/>
        </w:rPr>
      </w:pPr>
    </w:p>
    <w:p w:rsidR="00BE31BF" w:rsidRPr="00E74DCA" w:rsidRDefault="00BE31BF" w:rsidP="00963215">
      <w:pPr>
        <w:ind w:left="1128"/>
        <w:jc w:val="both"/>
        <w:rPr>
          <w:b/>
          <w:lang w:val="it-IT"/>
        </w:rPr>
      </w:pPr>
    </w:p>
    <w:p w:rsidR="008443FD" w:rsidRPr="00262375" w:rsidRDefault="008443FD" w:rsidP="008443FD">
      <w:pPr>
        <w:ind w:left="540"/>
        <w:jc w:val="both"/>
        <w:rPr>
          <w:sz w:val="22"/>
          <w:szCs w:val="22"/>
          <w:lang w:val="en-US"/>
        </w:rPr>
      </w:pPr>
    </w:p>
    <w:p w:rsidR="008443FD" w:rsidRDefault="008443FD" w:rsidP="008443F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proofErr w:type="gramStart"/>
      <w:r>
        <w:rPr>
          <w:b/>
          <w:sz w:val="22"/>
          <w:szCs w:val="22"/>
          <w:u w:val="single"/>
          <w:lang w:val="en-US"/>
        </w:rPr>
        <w:t>2</w:t>
      </w:r>
      <w:r w:rsidRPr="000F691C">
        <w:rPr>
          <w:b/>
          <w:sz w:val="22"/>
          <w:szCs w:val="22"/>
          <w:u w:val="single"/>
        </w:rPr>
        <w:t xml:space="preserve"> от дн.</w:t>
      </w:r>
      <w:proofErr w:type="gramEnd"/>
      <w:r w:rsidRPr="000F691C">
        <w:rPr>
          <w:b/>
          <w:sz w:val="22"/>
          <w:szCs w:val="22"/>
          <w:u w:val="single"/>
        </w:rPr>
        <w:t xml:space="preserve"> ред.</w:t>
      </w:r>
    </w:p>
    <w:p w:rsidR="008443FD" w:rsidRDefault="008443FD" w:rsidP="008443FD">
      <w:pPr>
        <w:jc w:val="both"/>
      </w:pPr>
      <w:r w:rsidRPr="000F691C">
        <w:rPr>
          <w:sz w:val="22"/>
          <w:szCs w:val="22"/>
        </w:rPr>
        <w:t xml:space="preserve">       </w:t>
      </w:r>
      <w:r>
        <w:t xml:space="preserve">Изпълнителния директор </w:t>
      </w:r>
      <w:r>
        <w:rPr>
          <w:sz w:val="22"/>
          <w:szCs w:val="22"/>
        </w:rPr>
        <w:t>запозна членовете на УС с</w:t>
      </w:r>
      <w:r w:rsidRPr="0003142C">
        <w:t xml:space="preserve"> </w:t>
      </w:r>
      <w:r>
        <w:t>предложението за отваряне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покани</w:t>
      </w:r>
      <w:proofErr w:type="spellEnd"/>
      <w:r>
        <w:t xml:space="preserve"> за прием на проекти по СМР по мерки 12</w:t>
      </w:r>
      <w:r>
        <w:rPr>
          <w:lang w:val="en-US"/>
        </w:rPr>
        <w:t>3</w:t>
      </w:r>
      <w:r>
        <w:t xml:space="preserve"> и 223 и за сесии за оценки на проектите.</w:t>
      </w: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Решение по т.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 xml:space="preserve"> от дн. ред: 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Pr="000A033D" w:rsidRDefault="008443FD" w:rsidP="008443FD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 w:rsidR="00D32C2A">
        <w:rPr>
          <w:b/>
          <w:sz w:val="22"/>
          <w:szCs w:val="22"/>
          <w:lang w:val="en-US"/>
        </w:rPr>
        <w:t>9</w:t>
      </w:r>
      <w:r w:rsidR="000A033D">
        <w:rPr>
          <w:b/>
          <w:sz w:val="22"/>
          <w:szCs w:val="22"/>
        </w:rPr>
        <w:t>3</w:t>
      </w:r>
    </w:p>
    <w:p w:rsidR="008443FD" w:rsidRDefault="008443FD" w:rsidP="00844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На основание чл.36, ал.1, т.7, чл.37, ал.2 от Устава на МИГ Сливница – Драгоман, във връзка със СМР на 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8443FD" w:rsidRDefault="008443FD" w:rsidP="008443FD">
      <w:pPr>
        <w:jc w:val="both"/>
        <w:rPr>
          <w:b/>
          <w:sz w:val="22"/>
          <w:szCs w:val="22"/>
        </w:rPr>
      </w:pPr>
    </w:p>
    <w:p w:rsidR="008443FD" w:rsidRPr="000A033D" w:rsidRDefault="000A033D" w:rsidP="000A033D">
      <w:pPr>
        <w:pStyle w:val="ListParagraph"/>
        <w:numPr>
          <w:ilvl w:val="0"/>
          <w:numId w:val="10"/>
        </w:numPr>
        <w:jc w:val="both"/>
        <w:rPr>
          <w:b/>
          <w:highlight w:val="white"/>
          <w:shd w:val="clear" w:color="auto" w:fill="FEFEFE"/>
        </w:rPr>
      </w:pPr>
      <w:r w:rsidRPr="00B93253">
        <w:rPr>
          <w:b/>
          <w:highlight w:val="white"/>
          <w:shd w:val="clear" w:color="auto" w:fill="FEFEFE"/>
        </w:rPr>
        <w:t>След подписване на Анекс към Договор № РД50-82/13.06.2012г. с МЗХ и ДФЗ</w:t>
      </w:r>
      <w:r>
        <w:rPr>
          <w:b/>
          <w:highlight w:val="white"/>
          <w:shd w:val="clear" w:color="auto" w:fill="FEFEFE"/>
        </w:rPr>
        <w:t>,</w:t>
      </w:r>
      <w:r w:rsidRPr="00B93253">
        <w:rPr>
          <w:b/>
          <w:highlight w:val="white"/>
          <w:shd w:val="clear" w:color="auto" w:fill="FEFEFE"/>
        </w:rPr>
        <w:t xml:space="preserve"> </w:t>
      </w:r>
      <w:r w:rsidR="008443FD" w:rsidRPr="003F60AD">
        <w:rPr>
          <w:b/>
        </w:rPr>
        <w:t>Одобрява покани и обявява прием</w:t>
      </w:r>
      <w:r w:rsidR="008443FD" w:rsidRPr="003F60AD">
        <w:rPr>
          <w:b/>
          <w:lang w:val="en-US"/>
        </w:rPr>
        <w:t xml:space="preserve"> </w:t>
      </w:r>
      <w:r w:rsidR="008443FD" w:rsidRPr="003F60AD">
        <w:rPr>
          <w:b/>
        </w:rPr>
        <w:t xml:space="preserve">за проекти по СМР по мерки </w:t>
      </w:r>
      <w:r w:rsidR="008443FD" w:rsidRPr="00262375">
        <w:rPr>
          <w:b/>
        </w:rPr>
        <w:t>12</w:t>
      </w:r>
      <w:r w:rsidR="008443FD" w:rsidRPr="00262375">
        <w:rPr>
          <w:b/>
          <w:lang w:val="en-US"/>
        </w:rPr>
        <w:t>3</w:t>
      </w:r>
      <w:r w:rsidR="008443FD">
        <w:rPr>
          <w:b/>
        </w:rPr>
        <w:t xml:space="preserve"> и 223 от </w:t>
      </w:r>
      <w:r>
        <w:rPr>
          <w:b/>
        </w:rPr>
        <w:t>21</w:t>
      </w:r>
      <w:r w:rsidR="008443FD">
        <w:rPr>
          <w:b/>
        </w:rPr>
        <w:t>.0</w:t>
      </w:r>
      <w:r>
        <w:rPr>
          <w:b/>
        </w:rPr>
        <w:t>3</w:t>
      </w:r>
      <w:r w:rsidR="008443FD">
        <w:rPr>
          <w:b/>
        </w:rPr>
        <w:t>.2014г. до 2</w:t>
      </w:r>
      <w:r>
        <w:rPr>
          <w:b/>
        </w:rPr>
        <w:t>6</w:t>
      </w:r>
      <w:r w:rsidR="008443FD">
        <w:rPr>
          <w:b/>
        </w:rPr>
        <w:t>.0</w:t>
      </w:r>
      <w:r>
        <w:rPr>
          <w:b/>
        </w:rPr>
        <w:t>3</w:t>
      </w:r>
      <w:r w:rsidR="008443FD">
        <w:rPr>
          <w:b/>
        </w:rPr>
        <w:t>.2014г.</w:t>
      </w:r>
      <w:r w:rsidR="008443FD" w:rsidRPr="003F60AD">
        <w:rPr>
          <w:b/>
        </w:rPr>
        <w:t xml:space="preserve"> </w:t>
      </w:r>
      <w:r w:rsidRPr="00B93253">
        <w:rPr>
          <w:b/>
        </w:rPr>
        <w:t xml:space="preserve">Оценките на проекти започва след изтичане срока за набиране на проектни предложения </w:t>
      </w:r>
      <w:r>
        <w:rPr>
          <w:b/>
        </w:rPr>
        <w:t>и работата на КИП приключва не по късно от 30.03.2014г.</w:t>
      </w:r>
    </w:p>
    <w:p w:rsidR="008443FD" w:rsidRPr="00963215" w:rsidRDefault="008443FD" w:rsidP="008443FD">
      <w:pPr>
        <w:numPr>
          <w:ilvl w:val="0"/>
          <w:numId w:val="10"/>
        </w:numPr>
        <w:jc w:val="both"/>
        <w:rPr>
          <w:b/>
          <w:lang w:val="it-IT"/>
        </w:rPr>
      </w:pPr>
      <w:r>
        <w:rPr>
          <w:b/>
        </w:rPr>
        <w:t>Задължава Председателя на УС да издаде заповед за прием на проектните предложения.</w:t>
      </w:r>
    </w:p>
    <w:p w:rsidR="008443FD" w:rsidRDefault="008443FD" w:rsidP="008443FD">
      <w:pPr>
        <w:ind w:left="1128"/>
        <w:jc w:val="both"/>
        <w:rPr>
          <w:b/>
        </w:rPr>
      </w:pPr>
    </w:p>
    <w:p w:rsidR="008443FD" w:rsidRPr="005652ED" w:rsidRDefault="008443FD" w:rsidP="008443FD">
      <w:pPr>
        <w:ind w:left="1128"/>
        <w:jc w:val="both"/>
        <w:rPr>
          <w:b/>
        </w:rPr>
      </w:pPr>
    </w:p>
    <w:p w:rsidR="008443FD" w:rsidRDefault="008443FD" w:rsidP="008443F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3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8443FD" w:rsidRDefault="008443FD" w:rsidP="008443FD">
      <w:pPr>
        <w:jc w:val="both"/>
      </w:pPr>
      <w:r w:rsidRPr="000F691C">
        <w:rPr>
          <w:sz w:val="22"/>
          <w:szCs w:val="22"/>
        </w:rPr>
        <w:t xml:space="preserve">       </w:t>
      </w:r>
      <w:r>
        <w:t>Изпълнителния директор</w:t>
      </w:r>
      <w:r>
        <w:rPr>
          <w:sz w:val="22"/>
          <w:szCs w:val="22"/>
        </w:rPr>
        <w:t xml:space="preserve"> запозна членовете на УС с изготвения </w:t>
      </w:r>
      <w:r>
        <w:t>регистрационен режим за приемане на проектните предложения.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Default="008443FD" w:rsidP="008443F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Решение по т.3 от дн. ред: </w:t>
      </w:r>
    </w:p>
    <w:p w:rsidR="008443FD" w:rsidRDefault="008443FD" w:rsidP="008443FD">
      <w:pPr>
        <w:jc w:val="both"/>
        <w:rPr>
          <w:sz w:val="22"/>
          <w:szCs w:val="22"/>
        </w:rPr>
      </w:pPr>
    </w:p>
    <w:p w:rsidR="008443FD" w:rsidRPr="000A033D" w:rsidRDefault="008443FD" w:rsidP="008443FD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9</w:t>
      </w:r>
      <w:r w:rsidR="000A033D">
        <w:rPr>
          <w:b/>
          <w:sz w:val="22"/>
          <w:szCs w:val="22"/>
        </w:rPr>
        <w:t>4</w:t>
      </w:r>
    </w:p>
    <w:p w:rsidR="008443FD" w:rsidRDefault="008443FD" w:rsidP="00844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На основание чл.36, ал.1, т.7, чл.37, ал.2 от Устава на МИГ Сливница – Драгоман, във връзка със СМР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>, УС на МИГ Сливница – Драгоман, реши:</w:t>
      </w:r>
    </w:p>
    <w:p w:rsidR="008443FD" w:rsidRDefault="008443FD" w:rsidP="008443FD">
      <w:pPr>
        <w:ind w:firstLine="708"/>
        <w:jc w:val="both"/>
        <w:rPr>
          <w:b/>
        </w:rPr>
      </w:pPr>
    </w:p>
    <w:p w:rsidR="008443FD" w:rsidRPr="00C648FB" w:rsidRDefault="008443FD" w:rsidP="008443FD">
      <w:pPr>
        <w:ind w:firstLine="708"/>
        <w:jc w:val="both"/>
        <w:rPr>
          <w:b/>
          <w:sz w:val="22"/>
          <w:szCs w:val="22"/>
          <w:u w:val="single"/>
        </w:rPr>
      </w:pPr>
      <w:r w:rsidRPr="00C648FB">
        <w:rPr>
          <w:b/>
        </w:rPr>
        <w:t>Приема регистрационен режим за приемане на проектните предложения на МИГ</w:t>
      </w:r>
      <w:r>
        <w:rPr>
          <w:b/>
        </w:rPr>
        <w:t>, съгласно приложението.</w:t>
      </w:r>
    </w:p>
    <w:p w:rsidR="00BE31BF" w:rsidRDefault="00BE31BF" w:rsidP="00E74DCA">
      <w:pPr>
        <w:ind w:left="600"/>
        <w:jc w:val="both"/>
        <w:rPr>
          <w:b/>
          <w:sz w:val="22"/>
          <w:szCs w:val="22"/>
          <w:u w:val="single"/>
        </w:rPr>
      </w:pPr>
    </w:p>
    <w:p w:rsidR="00BE31BF" w:rsidRPr="00F20F4E" w:rsidRDefault="00BE31BF" w:rsidP="00F20F4E">
      <w:pPr>
        <w:rPr>
          <w:sz w:val="22"/>
          <w:szCs w:val="22"/>
          <w:lang w:val="en-US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BE31BF" w:rsidRPr="00F20F4E" w:rsidRDefault="00BE31BF" w:rsidP="00D7149B">
      <w:pPr>
        <w:jc w:val="both"/>
        <w:rPr>
          <w:sz w:val="22"/>
          <w:szCs w:val="22"/>
          <w:lang w:val="en-US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BE31BF" w:rsidRDefault="00BE31BF" w:rsidP="00D7149B">
      <w:pPr>
        <w:jc w:val="both"/>
        <w:rPr>
          <w:sz w:val="22"/>
          <w:szCs w:val="22"/>
        </w:rPr>
      </w:pPr>
    </w:p>
    <w:p w:rsidR="00BE31BF" w:rsidRDefault="00BE31BF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D7149B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BE31BF" w:rsidRDefault="00BE31BF" w:rsidP="00D7149B">
      <w:pPr>
        <w:jc w:val="both"/>
      </w:pPr>
    </w:p>
    <w:p w:rsidR="00BE31BF" w:rsidRDefault="00BE31BF" w:rsidP="006F295B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F20F4E" w:rsidRPr="00F20F4E" w:rsidRDefault="00F20F4E" w:rsidP="006F295B">
      <w:pPr>
        <w:jc w:val="both"/>
        <w:rPr>
          <w:lang w:val="en-US"/>
        </w:rPr>
      </w:pPr>
    </w:p>
    <w:p w:rsidR="00F20F4E" w:rsidRPr="00B10835" w:rsidRDefault="00F20F4E" w:rsidP="00F20F4E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F20F4E" w:rsidRPr="00B10835" w:rsidRDefault="00F20F4E" w:rsidP="00F20F4E">
      <w:pPr>
        <w:jc w:val="both"/>
      </w:pPr>
    </w:p>
    <w:p w:rsidR="00F20F4E" w:rsidRPr="00D14D65" w:rsidRDefault="00F20F4E" w:rsidP="00F20F4E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F20F4E" w:rsidRPr="00F20F4E" w:rsidRDefault="00F20F4E" w:rsidP="006F295B">
      <w:pPr>
        <w:jc w:val="both"/>
        <w:rPr>
          <w:sz w:val="22"/>
          <w:szCs w:val="22"/>
          <w:lang w:val="en-US"/>
        </w:rPr>
      </w:pPr>
    </w:p>
    <w:sectPr w:rsidR="00F20F4E" w:rsidRPr="00F20F4E" w:rsidSect="009D4F61">
      <w:headerReference w:type="default" r:id="rId7"/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4DE" w:rsidRDefault="002C74DE">
      <w:r>
        <w:separator/>
      </w:r>
    </w:p>
  </w:endnote>
  <w:endnote w:type="continuationSeparator" w:id="0">
    <w:p w:rsidR="002C74DE" w:rsidRDefault="002C7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9C0E36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B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1BF" w:rsidRDefault="00BE31BF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9C0E36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B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033D">
      <w:rPr>
        <w:rStyle w:val="PageNumber"/>
        <w:noProof/>
      </w:rPr>
      <w:t>3</w:t>
    </w:r>
    <w:r>
      <w:rPr>
        <w:rStyle w:val="PageNumber"/>
      </w:rPr>
      <w:fldChar w:fldCharType="end"/>
    </w:r>
  </w:p>
  <w:p w:rsidR="00BE31BF" w:rsidRDefault="00BE31BF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4DE" w:rsidRDefault="002C74DE">
      <w:r>
        <w:separator/>
      </w:r>
    </w:p>
  </w:footnote>
  <w:footnote w:type="continuationSeparator" w:id="0">
    <w:p w:rsidR="002C74DE" w:rsidRDefault="002C7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1BF" w:rsidRDefault="00BE31BF" w:rsidP="009D4F61">
    <w:pPr>
      <w:pStyle w:val="Header"/>
      <w:jc w:val="right"/>
      <w:rPr>
        <w:b/>
      </w:rPr>
    </w:pPr>
  </w:p>
  <w:p w:rsidR="00BE31BF" w:rsidRDefault="00372475" w:rsidP="009D4F61">
    <w:pPr>
      <w:pStyle w:val="Header"/>
      <w:jc w:val="right"/>
      <w:rPr>
        <w:b/>
      </w:rPr>
    </w:pPr>
    <w:r>
      <w:rPr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0E36" w:rsidRPr="009C0E36">
      <w:rPr>
        <w:b/>
      </w:rPr>
    </w:r>
    <w:r w:rsidR="009C0E36">
      <w:rPr>
        <w:b/>
      </w:rPr>
      <w:pict>
        <v:group id="_x0000_s2050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2052" type="#_x0000_t75" style="position:absolute;left:9854;top:1022;width:1079;height:687">
            <v:imagedata r:id="rId2" o:title=""/>
          </v:shape>
          <v:shape id="_x0000_s2053" type="#_x0000_t75" style="position:absolute;left:5353;top:1045;width:1080;height:719">
            <v:imagedata r:id="rId3" o:title=""/>
          </v:shape>
          <w10:wrap type="none"/>
          <w10:anchorlock/>
        </v:group>
      </w:pict>
    </w:r>
  </w:p>
  <w:p w:rsidR="00BE31BF" w:rsidRPr="009E6FC8" w:rsidRDefault="00BE31BF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BE31BF" w:rsidRDefault="00BE31BF" w:rsidP="009D4F61">
    <w:pPr>
      <w:pStyle w:val="Header"/>
      <w:jc w:val="center"/>
      <w:rPr>
        <w:b/>
        <w:bCs/>
        <w:i/>
        <w:iCs/>
        <w:lang w:val="en-US"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 xml:space="preserve">МИГ Сливница </w:t>
    </w:r>
    <w:r w:rsidR="00F20F4E">
      <w:rPr>
        <w:b/>
        <w:bCs/>
        <w:i/>
        <w:iCs/>
      </w:rPr>
      <w:t>–</w:t>
    </w:r>
    <w:r>
      <w:rPr>
        <w:b/>
        <w:bCs/>
        <w:i/>
        <w:iCs/>
      </w:rPr>
      <w:t xml:space="preserve"> Драгоман</w:t>
    </w:r>
  </w:p>
  <w:p w:rsidR="00F20F4E" w:rsidRPr="00F20F4E" w:rsidRDefault="00F20F4E" w:rsidP="009D4F61">
    <w:pPr>
      <w:pStyle w:val="Header"/>
      <w:jc w:val="center"/>
      <w:rPr>
        <w:b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">
    <w:nsid w:val="0F991FB5"/>
    <w:multiLevelType w:val="hybridMultilevel"/>
    <w:tmpl w:val="45AEB8E2"/>
    <w:lvl w:ilvl="0" w:tplc="47EA54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6">
    <w:nsid w:val="3A243CA0"/>
    <w:multiLevelType w:val="hybridMultilevel"/>
    <w:tmpl w:val="674C26DE"/>
    <w:lvl w:ilvl="0" w:tplc="5ED695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AC14076"/>
    <w:multiLevelType w:val="hybridMultilevel"/>
    <w:tmpl w:val="8BE42E14"/>
    <w:lvl w:ilvl="0" w:tplc="E368885A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2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5"/>
  </w:num>
  <w:num w:numId="7">
    <w:abstractNumId w:val="4"/>
  </w:num>
  <w:num w:numId="8">
    <w:abstractNumId w:val="11"/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17C46"/>
    <w:rsid w:val="0003142C"/>
    <w:rsid w:val="00035A27"/>
    <w:rsid w:val="00084FED"/>
    <w:rsid w:val="0009074C"/>
    <w:rsid w:val="000A033D"/>
    <w:rsid w:val="000B2733"/>
    <w:rsid w:val="000F691C"/>
    <w:rsid w:val="00107B2D"/>
    <w:rsid w:val="001424B2"/>
    <w:rsid w:val="00144E83"/>
    <w:rsid w:val="00193ED9"/>
    <w:rsid w:val="001B1725"/>
    <w:rsid w:val="001E6DC0"/>
    <w:rsid w:val="00212B16"/>
    <w:rsid w:val="00223322"/>
    <w:rsid w:val="00232461"/>
    <w:rsid w:val="002807DA"/>
    <w:rsid w:val="00297D17"/>
    <w:rsid w:val="002B4537"/>
    <w:rsid w:val="002C74DE"/>
    <w:rsid w:val="00321746"/>
    <w:rsid w:val="00335F69"/>
    <w:rsid w:val="00337AC6"/>
    <w:rsid w:val="00342CC4"/>
    <w:rsid w:val="00360795"/>
    <w:rsid w:val="00367A97"/>
    <w:rsid w:val="00372475"/>
    <w:rsid w:val="00376A4E"/>
    <w:rsid w:val="003821FD"/>
    <w:rsid w:val="003C2D1A"/>
    <w:rsid w:val="003D56AF"/>
    <w:rsid w:val="004054EA"/>
    <w:rsid w:val="00424720"/>
    <w:rsid w:val="00454917"/>
    <w:rsid w:val="004F1328"/>
    <w:rsid w:val="0050652F"/>
    <w:rsid w:val="005400DB"/>
    <w:rsid w:val="00570CB2"/>
    <w:rsid w:val="00571073"/>
    <w:rsid w:val="005973CC"/>
    <w:rsid w:val="00597C75"/>
    <w:rsid w:val="005C5C9E"/>
    <w:rsid w:val="005F4791"/>
    <w:rsid w:val="0065158C"/>
    <w:rsid w:val="006962CC"/>
    <w:rsid w:val="00696BEC"/>
    <w:rsid w:val="006F295B"/>
    <w:rsid w:val="00707688"/>
    <w:rsid w:val="0071176A"/>
    <w:rsid w:val="00712277"/>
    <w:rsid w:val="007857F8"/>
    <w:rsid w:val="00794C18"/>
    <w:rsid w:val="007A6FE3"/>
    <w:rsid w:val="007B16B0"/>
    <w:rsid w:val="007E6B20"/>
    <w:rsid w:val="008443FD"/>
    <w:rsid w:val="00845C40"/>
    <w:rsid w:val="008773BA"/>
    <w:rsid w:val="008A5E2F"/>
    <w:rsid w:val="008D06F7"/>
    <w:rsid w:val="00937C28"/>
    <w:rsid w:val="00963215"/>
    <w:rsid w:val="0097510F"/>
    <w:rsid w:val="00994C2A"/>
    <w:rsid w:val="009C0E36"/>
    <w:rsid w:val="009D4F61"/>
    <w:rsid w:val="009E6FC8"/>
    <w:rsid w:val="00A152B2"/>
    <w:rsid w:val="00A52929"/>
    <w:rsid w:val="00A5296F"/>
    <w:rsid w:val="00A56FD7"/>
    <w:rsid w:val="00AA4410"/>
    <w:rsid w:val="00AD163D"/>
    <w:rsid w:val="00B2103E"/>
    <w:rsid w:val="00B31655"/>
    <w:rsid w:val="00B46D34"/>
    <w:rsid w:val="00B93253"/>
    <w:rsid w:val="00BA1B16"/>
    <w:rsid w:val="00BB52D3"/>
    <w:rsid w:val="00BC0A8C"/>
    <w:rsid w:val="00BE2B61"/>
    <w:rsid w:val="00BE31BF"/>
    <w:rsid w:val="00BF62C8"/>
    <w:rsid w:val="00C17B36"/>
    <w:rsid w:val="00C812FD"/>
    <w:rsid w:val="00CA762A"/>
    <w:rsid w:val="00CB39FE"/>
    <w:rsid w:val="00D05539"/>
    <w:rsid w:val="00D14D65"/>
    <w:rsid w:val="00D309A4"/>
    <w:rsid w:val="00D32C2A"/>
    <w:rsid w:val="00D34D84"/>
    <w:rsid w:val="00D70DCD"/>
    <w:rsid w:val="00D7149B"/>
    <w:rsid w:val="00D76F31"/>
    <w:rsid w:val="00D81A99"/>
    <w:rsid w:val="00D92491"/>
    <w:rsid w:val="00DC715A"/>
    <w:rsid w:val="00E05C09"/>
    <w:rsid w:val="00E27665"/>
    <w:rsid w:val="00E3045C"/>
    <w:rsid w:val="00E44233"/>
    <w:rsid w:val="00E64711"/>
    <w:rsid w:val="00E71A6D"/>
    <w:rsid w:val="00E74DCA"/>
    <w:rsid w:val="00E91DF4"/>
    <w:rsid w:val="00E93D99"/>
    <w:rsid w:val="00EB01EB"/>
    <w:rsid w:val="00ED5B96"/>
    <w:rsid w:val="00EE6C50"/>
    <w:rsid w:val="00F10142"/>
    <w:rsid w:val="00F20F4E"/>
    <w:rsid w:val="00F50F17"/>
    <w:rsid w:val="00F54C14"/>
    <w:rsid w:val="00F8112E"/>
    <w:rsid w:val="00FA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D5B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52C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rsid w:val="00ED5B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52C"/>
    <w:rPr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ED5B96"/>
    <w:rPr>
      <w:rFonts w:cs="Times New Roman"/>
    </w:rPr>
  </w:style>
  <w:style w:type="paragraph" w:customStyle="1" w:styleId="boxtitle">
    <w:name w:val="box_title"/>
    <w:basedOn w:val="Normal"/>
    <w:uiPriority w:val="99"/>
    <w:rsid w:val="00BA1B16"/>
    <w:pPr>
      <w:spacing w:after="225"/>
    </w:pPr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844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ПРОЕКТ</vt:lpstr>
    </vt:vector>
  </TitlesOfParts>
  <Company>&lt;arabianhorse&gt;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3</cp:revision>
  <cp:lastPrinted>2014-01-29T07:06:00Z</cp:lastPrinted>
  <dcterms:created xsi:type="dcterms:W3CDTF">2014-03-10T09:14:00Z</dcterms:created>
  <dcterms:modified xsi:type="dcterms:W3CDTF">2014-03-10T09:40:00Z</dcterms:modified>
</cp:coreProperties>
</file>