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007" w:rsidRDefault="00A17007" w:rsidP="00071F45"/>
    <w:p w:rsidR="00071F45" w:rsidRPr="00F344DE" w:rsidRDefault="00071F45" w:rsidP="00071F45">
      <w:r w:rsidRPr="00F344DE">
        <w:t>Изх. № 02</w:t>
      </w:r>
      <w:r>
        <w:t>4</w:t>
      </w:r>
      <w:r w:rsidRPr="00F344DE">
        <w:t xml:space="preserve">/19.09.2012г. </w:t>
      </w:r>
    </w:p>
    <w:p w:rsidR="00071F45" w:rsidRPr="00F344DE" w:rsidRDefault="00071F45" w:rsidP="00071F45">
      <w:pPr>
        <w:jc w:val="right"/>
        <w:outlineLvl w:val="0"/>
      </w:pPr>
      <w:r w:rsidRPr="00F344DE">
        <w:t>Приложение № 1</w:t>
      </w:r>
    </w:p>
    <w:p w:rsidR="00071F45" w:rsidRPr="00F344DE" w:rsidRDefault="00071F45" w:rsidP="00071F45">
      <w:pPr>
        <w:jc w:val="right"/>
      </w:pPr>
      <w:r w:rsidRPr="00F344DE">
        <w:t>АГЕНЦИЯ ЗА ОБЩЕСТВЕНИ ПОРЪЧКИ</w:t>
      </w:r>
    </w:p>
    <w:p w:rsidR="00071F45" w:rsidRPr="00F344DE" w:rsidRDefault="00071F45" w:rsidP="00071F45">
      <w:pPr>
        <w:jc w:val="right"/>
      </w:pPr>
      <w:r w:rsidRPr="00F344DE">
        <w:t>1000 София, ул.”Леге” 4</w:t>
      </w:r>
    </w:p>
    <w:p w:rsidR="00071F45" w:rsidRPr="00F344DE" w:rsidRDefault="00071F45" w:rsidP="00071F45">
      <w:pPr>
        <w:jc w:val="right"/>
      </w:pPr>
      <w:r w:rsidRPr="00F344DE">
        <w:t>факс: 940 7078</w:t>
      </w:r>
    </w:p>
    <w:p w:rsidR="00071F45" w:rsidRPr="00F344DE" w:rsidRDefault="00071F45" w:rsidP="00071F45">
      <w:pPr>
        <w:jc w:val="right"/>
      </w:pPr>
      <w:proofErr w:type="gramStart"/>
      <w:r w:rsidRPr="00F344DE">
        <w:rPr>
          <w:lang w:val="en-US"/>
        </w:rPr>
        <w:t>e-mail</w:t>
      </w:r>
      <w:proofErr w:type="gramEnd"/>
      <w:r w:rsidRPr="00F344DE">
        <w:t>:</w:t>
      </w:r>
      <w:r w:rsidRPr="00F344DE">
        <w:rPr>
          <w:lang w:val="en-US"/>
        </w:rPr>
        <w:t xml:space="preserve"> </w:t>
      </w:r>
      <w:hyperlink r:id="rId8" w:history="1">
        <w:r w:rsidRPr="00F344DE">
          <w:rPr>
            <w:rStyle w:val="Hyperlink"/>
            <w:lang w:val="en-US"/>
          </w:rPr>
          <w:t>rop@aop.bg</w:t>
        </w:r>
      </w:hyperlink>
      <w:r w:rsidRPr="00F344DE">
        <w:rPr>
          <w:lang w:val="en-US"/>
        </w:rPr>
        <w:t>.</w:t>
      </w:r>
      <w:r w:rsidRPr="00F344DE">
        <w:t>,</w:t>
      </w:r>
      <w:r w:rsidRPr="00F344DE">
        <w:rPr>
          <w:lang w:val="en-US"/>
        </w:rPr>
        <w:t xml:space="preserve"> </w:t>
      </w:r>
      <w:hyperlink r:id="rId9" w:history="1">
        <w:r w:rsidRPr="00F344DE">
          <w:rPr>
            <w:rStyle w:val="Hyperlink"/>
          </w:rPr>
          <w:t>е</w:t>
        </w:r>
        <w:r w:rsidRPr="00F344DE">
          <w:rPr>
            <w:rStyle w:val="Hyperlink"/>
            <w:lang w:val="en-US"/>
          </w:rPr>
          <w:t>-rpo@aop.bg</w:t>
        </w:r>
      </w:hyperlink>
    </w:p>
    <w:p w:rsidR="00071F45" w:rsidRPr="00F344DE" w:rsidRDefault="00071F45" w:rsidP="00071F45">
      <w:pPr>
        <w:jc w:val="right"/>
        <w:rPr>
          <w:lang w:val="ru-RU"/>
        </w:rPr>
      </w:pPr>
      <w:r w:rsidRPr="00F344DE">
        <w:t>интернет адрес:</w:t>
      </w:r>
      <w:r w:rsidRPr="00F344DE">
        <w:rPr>
          <w:lang w:val="ru-RU"/>
        </w:rPr>
        <w:t xml:space="preserve"> </w:t>
      </w:r>
      <w:r w:rsidRPr="00F344DE">
        <w:rPr>
          <w:lang w:val="en-US"/>
        </w:rPr>
        <w:t>http</w:t>
      </w:r>
      <w:r w:rsidRPr="00F344DE">
        <w:rPr>
          <w:lang w:val="ru-RU"/>
        </w:rPr>
        <w:t>/</w:t>
      </w:r>
      <w:r w:rsidRPr="00F344DE">
        <w:rPr>
          <w:lang w:val="en-US"/>
        </w:rPr>
        <w:t>www</w:t>
      </w:r>
      <w:r w:rsidRPr="00F344DE">
        <w:rPr>
          <w:lang w:val="ru-RU"/>
        </w:rPr>
        <w:t>.</w:t>
      </w:r>
      <w:proofErr w:type="spellStart"/>
      <w:r w:rsidRPr="00F344DE">
        <w:rPr>
          <w:lang w:val="en-US"/>
        </w:rPr>
        <w:t>aop</w:t>
      </w:r>
      <w:proofErr w:type="spellEnd"/>
      <w:r w:rsidRPr="00F344DE">
        <w:rPr>
          <w:lang w:val="ru-RU"/>
        </w:rPr>
        <w:t>.</w:t>
      </w:r>
      <w:proofErr w:type="spellStart"/>
      <w:r w:rsidRPr="00F344DE">
        <w:rPr>
          <w:lang w:val="en-US"/>
        </w:rPr>
        <w:t>bg</w:t>
      </w:r>
      <w:proofErr w:type="spellEnd"/>
    </w:p>
    <w:p w:rsidR="00071F45" w:rsidRPr="00F344DE" w:rsidRDefault="00071F45" w:rsidP="00071F45">
      <w:pPr>
        <w:jc w:val="right"/>
      </w:pPr>
    </w:p>
    <w:p w:rsidR="00071F45" w:rsidRPr="00F344DE" w:rsidRDefault="00071F45" w:rsidP="00071F45">
      <w:pPr>
        <w:jc w:val="center"/>
        <w:outlineLvl w:val="0"/>
        <w:rPr>
          <w:b/>
        </w:rPr>
      </w:pPr>
      <w:r w:rsidRPr="00F344DE">
        <w:rPr>
          <w:b/>
        </w:rPr>
        <w:t>ПУБЛИЧНА ПОКАНА</w:t>
      </w:r>
    </w:p>
    <w:p w:rsidR="00071F45" w:rsidRPr="00F344DE" w:rsidRDefault="00071F45" w:rsidP="00071F45">
      <w:pPr>
        <w:jc w:val="center"/>
        <w:outlineLvl w:val="0"/>
        <w:rPr>
          <w:b/>
        </w:rPr>
      </w:pPr>
    </w:p>
    <w:p w:rsidR="00071F45" w:rsidRPr="00F344DE" w:rsidRDefault="00071F45" w:rsidP="00071F45">
      <w:pPr>
        <w:outlineLvl w:val="0"/>
        <w:rPr>
          <w:b/>
        </w:rPr>
      </w:pPr>
      <w:r w:rsidRPr="00F344DE">
        <w:t xml:space="preserve">на основание чл.101а. 101б от ЗОП, Заповед № </w:t>
      </w:r>
      <w:r>
        <w:t>3</w:t>
      </w:r>
      <w:r w:rsidRPr="00F344DE">
        <w:t>/ 27.08.2012г. на Изпълнителния Директор на Сдружение „МИГ Сливница-Драгоман”</w:t>
      </w:r>
    </w:p>
    <w:p w:rsidR="00071F45" w:rsidRPr="00F344DE" w:rsidRDefault="00071F45" w:rsidP="00071F45">
      <w:pPr>
        <w:jc w:val="center"/>
      </w:pPr>
    </w:p>
    <w:p w:rsidR="00071F45" w:rsidRPr="00F344DE" w:rsidRDefault="00071F45" w:rsidP="00071F45">
      <w:pPr>
        <w:outlineLvl w:val="0"/>
        <w:rPr>
          <w:b/>
        </w:rPr>
      </w:pPr>
      <w:r w:rsidRPr="00F344DE">
        <w:rPr>
          <w:b/>
        </w:rPr>
        <w:t>РАЗДЕЛ I: ВЪЗЛОЖИТЕЛ</w:t>
      </w:r>
    </w:p>
    <w:p w:rsidR="00071F45" w:rsidRPr="00F344DE" w:rsidRDefault="00071F45" w:rsidP="00071F45">
      <w:pPr>
        <w:numPr>
          <w:ilvl w:val="0"/>
          <w:numId w:val="2"/>
        </w:numPr>
      </w:pPr>
      <w:r w:rsidRPr="00F344DE">
        <w:t>1/ Наименование, адрес и място/места за контакт</w:t>
      </w:r>
    </w:p>
    <w:p w:rsidR="00071F45" w:rsidRPr="00F344DE" w:rsidRDefault="00071F45" w:rsidP="00071F45">
      <w:r w:rsidRPr="00F344DE">
        <w:rPr>
          <w:b/>
        </w:rPr>
        <w:t>Възложител:</w:t>
      </w:r>
      <w:r w:rsidRPr="00F344DE">
        <w:rPr>
          <w:b/>
          <w:lang w:val="ru-RU"/>
        </w:rPr>
        <w:t xml:space="preserve"> </w:t>
      </w:r>
      <w:r w:rsidRPr="00F344DE">
        <w:t xml:space="preserve">Сдружение </w:t>
      </w:r>
      <w:r w:rsidRPr="00F344DE">
        <w:rPr>
          <w:lang w:val="ru-RU"/>
        </w:rPr>
        <w:t>«МИГ Драгоман-Сливница»</w:t>
      </w:r>
    </w:p>
    <w:p w:rsidR="00071F45" w:rsidRPr="00F344DE" w:rsidRDefault="00071F45" w:rsidP="00071F45">
      <w:r w:rsidRPr="00F344DE">
        <w:rPr>
          <w:b/>
        </w:rPr>
        <w:t>Адрес:</w:t>
      </w:r>
      <w:r w:rsidRPr="00F344DE">
        <w:rPr>
          <w:sz w:val="28"/>
          <w:szCs w:val="28"/>
          <w:lang w:val="ru-RU"/>
        </w:rPr>
        <w:t xml:space="preserve"> </w:t>
      </w:r>
      <w:r w:rsidRPr="00F344DE">
        <w:t>пл. „Съединение” №1, ет.1</w:t>
      </w:r>
    </w:p>
    <w:p w:rsidR="00071F45" w:rsidRDefault="00071F45" w:rsidP="00071F45">
      <w:r w:rsidRPr="00F344DE">
        <w:rPr>
          <w:b/>
        </w:rPr>
        <w:t>Град:</w:t>
      </w:r>
      <w:r w:rsidRPr="00F344DE">
        <w:t xml:space="preserve">  Сливница                                                                 Пощенски код:  2200           </w:t>
      </w:r>
    </w:p>
    <w:p w:rsidR="00071F45" w:rsidRPr="00F344DE" w:rsidRDefault="00071F45" w:rsidP="00071F45">
      <w:r w:rsidRPr="00F344DE">
        <w:t xml:space="preserve"> </w:t>
      </w:r>
      <w:r w:rsidRPr="00F344DE">
        <w:rPr>
          <w:b/>
        </w:rPr>
        <w:t>Страна:</w:t>
      </w:r>
      <w:r w:rsidRPr="00F344DE">
        <w:t xml:space="preserve"> България</w:t>
      </w:r>
    </w:p>
    <w:p w:rsidR="00071F45" w:rsidRPr="00F344DE" w:rsidRDefault="00071F45" w:rsidP="00071F45">
      <w:pPr>
        <w:rPr>
          <w:lang w:val="ru-RU"/>
        </w:rPr>
      </w:pPr>
      <w:r w:rsidRPr="00F344DE">
        <w:rPr>
          <w:b/>
        </w:rPr>
        <w:t>Място/места за контакт:</w:t>
      </w:r>
      <w:r w:rsidRPr="00F344DE">
        <w:t xml:space="preserve">  гр. Сливница, пл. „Съединение” №1, ет.1</w:t>
      </w:r>
    </w:p>
    <w:p w:rsidR="00071F45" w:rsidRPr="00F344DE" w:rsidRDefault="00071F45" w:rsidP="00071F45">
      <w:pPr>
        <w:rPr>
          <w:lang w:val="en-US"/>
        </w:rPr>
      </w:pPr>
      <w:r w:rsidRPr="00F344DE">
        <w:rPr>
          <w:b/>
        </w:rPr>
        <w:t>Телефон:</w:t>
      </w:r>
      <w:r w:rsidRPr="00F344DE">
        <w:t xml:space="preserve"> </w:t>
      </w:r>
      <w:r w:rsidRPr="00F344DE">
        <w:rPr>
          <w:lang w:val="ru-RU"/>
        </w:rPr>
        <w:t>0876566456</w:t>
      </w:r>
    </w:p>
    <w:p w:rsidR="00071F45" w:rsidRPr="00F344DE" w:rsidRDefault="00071F45" w:rsidP="00071F45">
      <w:r w:rsidRPr="00F344DE">
        <w:rPr>
          <w:b/>
        </w:rPr>
        <w:t>Лице за контакт:</w:t>
      </w:r>
      <w:r w:rsidRPr="00F344DE">
        <w:t xml:space="preserve"> Венцислав Димитров</w:t>
      </w:r>
    </w:p>
    <w:p w:rsidR="00071F45" w:rsidRPr="00F344DE" w:rsidRDefault="00071F45" w:rsidP="00071F45">
      <w:pPr>
        <w:outlineLvl w:val="0"/>
        <w:rPr>
          <w:b/>
        </w:rPr>
      </w:pPr>
      <w:r w:rsidRPr="00F344DE">
        <w:rPr>
          <w:b/>
        </w:rPr>
        <w:t>Интернет адрес: http://www.mig-sd.org</w:t>
      </w:r>
    </w:p>
    <w:p w:rsidR="00071F45" w:rsidRPr="00F344DE" w:rsidRDefault="00071F45" w:rsidP="00071F45">
      <w:pPr>
        <w:rPr>
          <w:b/>
        </w:rPr>
      </w:pPr>
      <w:r w:rsidRPr="00F344DE">
        <w:rPr>
          <w:b/>
        </w:rPr>
        <w:t>Адрес на възложителя:</w:t>
      </w:r>
      <w:r w:rsidRPr="00F344DE">
        <w:t xml:space="preserve"> гр. Сливница, пл. „Съединение” №1, ет.1</w:t>
      </w:r>
    </w:p>
    <w:p w:rsidR="00071F45" w:rsidRDefault="00071F45" w:rsidP="00071F45">
      <w:pPr>
        <w:jc w:val="both"/>
      </w:pPr>
      <w:r w:rsidRPr="00F344DE">
        <w:t>кани  всички заинтересовани лица, отговарящи на долу посочените изисквания, да участват в процедура по подбор на оферти, както следва:</w:t>
      </w:r>
    </w:p>
    <w:p w:rsidR="00071F45" w:rsidRPr="00F344DE" w:rsidRDefault="00071F45" w:rsidP="00071F45">
      <w:pPr>
        <w:jc w:val="both"/>
      </w:pPr>
    </w:p>
    <w:p w:rsidR="00071F45" w:rsidRPr="00F344DE" w:rsidRDefault="00071F45" w:rsidP="00071F45">
      <w:pPr>
        <w:outlineLvl w:val="0"/>
        <w:rPr>
          <w:b/>
        </w:rPr>
      </w:pPr>
      <w:r w:rsidRPr="00F344DE">
        <w:rPr>
          <w:b/>
        </w:rPr>
        <w:t>РАЗДЕЛ  II:</w:t>
      </w:r>
    </w:p>
    <w:p w:rsidR="00071F45" w:rsidRPr="00F344DE" w:rsidRDefault="00071F45" w:rsidP="00071F45">
      <w:pPr>
        <w:outlineLvl w:val="0"/>
        <w:rPr>
          <w:b/>
        </w:rPr>
      </w:pPr>
      <w:r w:rsidRPr="00F344DE">
        <w:rPr>
          <w:b/>
        </w:rPr>
        <w:t>Обект на поръчката:</w:t>
      </w:r>
    </w:p>
    <w:p w:rsidR="00071F45" w:rsidRPr="00F344DE" w:rsidRDefault="00071F45" w:rsidP="00071F45">
      <w:pPr>
        <w:rPr>
          <w:b/>
        </w:rPr>
      </w:pPr>
      <w:r w:rsidRPr="00F344DE">
        <w:rPr>
          <w:b/>
        </w:rPr>
        <w:t xml:space="preserve">Строителство                                      Доставки                         </w:t>
      </w:r>
      <w:r w:rsidRPr="00F344DE">
        <w:rPr>
          <w:b/>
          <w:bdr w:val="single" w:sz="4" w:space="0" w:color="auto"/>
        </w:rPr>
        <w:t xml:space="preserve"> Услуги</w:t>
      </w:r>
    </w:p>
    <w:p w:rsidR="00071F45" w:rsidRPr="009F750A" w:rsidRDefault="00071F45" w:rsidP="00071F45">
      <w:pPr>
        <w:ind w:firstLine="708"/>
        <w:jc w:val="both"/>
        <w:rPr>
          <w:lang w:val="ru-RU"/>
        </w:rPr>
      </w:pPr>
      <w:r w:rsidRPr="00F344DE">
        <w:rPr>
          <w:b/>
        </w:rPr>
        <w:t>Кратко описание: „Избор на фирма за подготовка и провеждане на семинари за десет броя обучения във връзка с представяне и популяризиране на СМР, ПРСР, Проекта и обучение на местни лидери.” във връзка с изпълнение на Договор</w:t>
      </w:r>
      <w:r w:rsidRPr="00F344DE">
        <w:rPr>
          <w:b/>
          <w:lang w:val="ru-RU"/>
        </w:rPr>
        <w:t xml:space="preserve"> </w:t>
      </w:r>
      <w:proofErr w:type="spellStart"/>
      <w:r w:rsidRPr="00F344DE">
        <w:rPr>
          <w:b/>
          <w:lang w:val="en-US"/>
        </w:rPr>
        <w:t>на</w:t>
      </w:r>
      <w:proofErr w:type="spellEnd"/>
      <w:r w:rsidRPr="00F344DE">
        <w:rPr>
          <w:b/>
          <w:lang w:val="ru-RU"/>
        </w:rPr>
        <w:t xml:space="preserve"> МИГ Драгоман-Сливница</w:t>
      </w:r>
      <w:r>
        <w:rPr>
          <w:b/>
          <w:lang w:val="ru-RU"/>
        </w:rPr>
        <w:t xml:space="preserve"> с МЗХ и ДФЗ</w:t>
      </w:r>
      <w:r w:rsidRPr="00F344DE">
        <w:rPr>
          <w:rFonts w:eastAsia="Calibri"/>
          <w:b/>
          <w:bCs/>
        </w:rPr>
        <w:t>, съгласно</w:t>
      </w:r>
      <w:r>
        <w:rPr>
          <w:rFonts w:eastAsia="Calibri"/>
          <w:b/>
          <w:bCs/>
        </w:rPr>
        <w:t xml:space="preserve"> </w:t>
      </w:r>
      <w:r>
        <w:rPr>
          <w:rFonts w:eastAsia="Calibri"/>
          <w:b/>
        </w:rPr>
        <w:t>Указанията</w:t>
      </w:r>
      <w:r w:rsidRPr="00F344DE">
        <w:rPr>
          <w:rFonts w:eastAsia="Calibri"/>
          <w:b/>
        </w:rPr>
        <w:t xml:space="preserve"> към участниците</w:t>
      </w:r>
      <w:r>
        <w:rPr>
          <w:rFonts w:eastAsia="Calibri"/>
          <w:b/>
        </w:rPr>
        <w:t>, които</w:t>
      </w:r>
      <w:r w:rsidRPr="00F344DE">
        <w:rPr>
          <w:rFonts w:eastAsia="Calibri"/>
          <w:b/>
        </w:rPr>
        <w:t xml:space="preserve"> са публикувани в профила на Възложителя  на адрес: </w:t>
      </w:r>
      <w:r w:rsidRPr="00D71346">
        <w:rPr>
          <w:b/>
        </w:rPr>
        <w:t>http:// www.mig-sd.org/</w:t>
      </w:r>
      <w:r>
        <w:rPr>
          <w:b/>
        </w:rPr>
        <w:t xml:space="preserve">. </w:t>
      </w:r>
      <w:r w:rsidRPr="00F344DE">
        <w:rPr>
          <w:rFonts w:eastAsia="Calibri"/>
          <w:b/>
        </w:rPr>
        <w:t>Срок на валидност на офертата – не по-малко от 60 дни включително от крайния срок за получаване на офертите.</w:t>
      </w:r>
    </w:p>
    <w:p w:rsidR="00071F45" w:rsidRPr="00F344DE" w:rsidRDefault="00071F45" w:rsidP="00071F45">
      <w:pPr>
        <w:pStyle w:val="1"/>
        <w:shd w:val="clear" w:color="auto" w:fill="auto"/>
        <w:spacing w:before="0" w:after="0" w:line="240" w:lineRule="auto"/>
        <w:jc w:val="both"/>
        <w:rPr>
          <w:rFonts w:ascii="Times New Roman" w:hAnsi="Times New Roman"/>
          <w:b/>
          <w:lang w:val="ru-RU"/>
        </w:rPr>
      </w:pPr>
    </w:p>
    <w:p w:rsidR="00071F45" w:rsidRPr="00F344DE" w:rsidRDefault="00071F45" w:rsidP="00071F45">
      <w:pPr>
        <w:rPr>
          <w:b/>
        </w:rPr>
      </w:pPr>
      <w:r w:rsidRPr="00F344DE">
        <w:rPr>
          <w:b/>
        </w:rPr>
        <w:t>Общ терминологичен речник /</w:t>
      </w:r>
      <w:r w:rsidRPr="00F344DE">
        <w:rPr>
          <w:b/>
          <w:lang w:val="en-US"/>
        </w:rPr>
        <w:t>CPV</w:t>
      </w:r>
      <w:r w:rsidRPr="00F344DE">
        <w:rPr>
          <w:b/>
        </w:rPr>
        <w:t>/</w:t>
      </w:r>
    </w:p>
    <w:p w:rsidR="00071F45" w:rsidRPr="009F750A" w:rsidRDefault="00071F45" w:rsidP="00071F45">
      <w:pPr>
        <w:spacing w:before="100" w:beforeAutospacing="1" w:after="100" w:afterAutospacing="1"/>
      </w:pPr>
      <w:r w:rsidRPr="009F750A">
        <w:rPr>
          <w:b/>
          <w:bCs/>
        </w:rPr>
        <w:t>Описание</w:t>
      </w:r>
      <w:r>
        <w:rPr>
          <w:b/>
          <w:bCs/>
        </w:rPr>
        <w:t xml:space="preserve"> на поръчката</w:t>
      </w:r>
      <w:r w:rsidRPr="009F750A">
        <w:rPr>
          <w:b/>
          <w:bCs/>
        </w:rPr>
        <w:t>:</w:t>
      </w:r>
      <w:r w:rsidRPr="009F750A">
        <w:t xml:space="preserve"> </w:t>
      </w:r>
    </w:p>
    <w:p w:rsidR="00071F45" w:rsidRDefault="00071F45" w:rsidP="00071F45">
      <w:pPr>
        <w:rPr>
          <w:b/>
        </w:rPr>
      </w:pPr>
      <w:r>
        <w:rPr>
          <w:b/>
        </w:rPr>
        <w:lastRenderedPageBreak/>
        <w:t>Услуга</w:t>
      </w:r>
      <w:r w:rsidRPr="00D71346">
        <w:rPr>
          <w:b/>
        </w:rPr>
        <w:t xml:space="preserve"> по подготовка и провеждане на семинари за десет броя обучения във връзка с предсатавяне и популяризиране на СМР, ПРСР, Проекта и обучение на местни лидери</w:t>
      </w:r>
      <w:r>
        <w:rPr>
          <w:b/>
        </w:rPr>
        <w:t xml:space="preserve"> по подхода ЛИДЕР.</w:t>
      </w:r>
    </w:p>
    <w:p w:rsidR="00071F45" w:rsidRDefault="00071F45" w:rsidP="00071F45">
      <w:pPr>
        <w:rPr>
          <w:b/>
        </w:rPr>
      </w:pPr>
    </w:p>
    <w:p w:rsidR="00071F45" w:rsidRPr="00D71346" w:rsidRDefault="00071F45" w:rsidP="00071F45">
      <w:pPr>
        <w:rPr>
          <w:b/>
        </w:rPr>
      </w:pPr>
    </w:p>
    <w:p w:rsidR="00071F45" w:rsidRDefault="00071F45" w:rsidP="00071F45">
      <w:pPr>
        <w:outlineLvl w:val="0"/>
        <w:rPr>
          <w:b/>
        </w:rPr>
      </w:pPr>
      <w:r w:rsidRPr="00F344DE">
        <w:rPr>
          <w:b/>
        </w:rPr>
        <w:t>РАЗДЕЛ  II</w:t>
      </w:r>
      <w:r>
        <w:rPr>
          <w:b/>
        </w:rPr>
        <w:t>I</w:t>
      </w:r>
      <w:r w:rsidRPr="00F344DE">
        <w:rPr>
          <w:b/>
        </w:rPr>
        <w:t>:</w:t>
      </w:r>
    </w:p>
    <w:p w:rsidR="00071F45" w:rsidRPr="00355830" w:rsidRDefault="00071F45" w:rsidP="00071F45">
      <w:pPr>
        <w:outlineLvl w:val="0"/>
        <w:rPr>
          <w:b/>
        </w:rPr>
      </w:pPr>
      <w:r w:rsidRPr="00355830">
        <w:rPr>
          <w:b/>
        </w:rPr>
        <w:t>КОЛИЧЕСТВО ИЛИ ОБЕМ:</w:t>
      </w:r>
    </w:p>
    <w:p w:rsidR="00071F45" w:rsidRDefault="00071F45" w:rsidP="00071F45">
      <w:pPr>
        <w:autoSpaceDE w:val="0"/>
        <w:autoSpaceDN w:val="0"/>
        <w:adjustRightInd w:val="0"/>
        <w:jc w:val="both"/>
        <w:rPr>
          <w:color w:val="000000"/>
        </w:rPr>
      </w:pPr>
      <w:r w:rsidRPr="009F750A">
        <w:rPr>
          <w:color w:val="000000"/>
        </w:rPr>
        <w:t xml:space="preserve">Ще бъдат </w:t>
      </w:r>
      <w:r>
        <w:rPr>
          <w:color w:val="000000"/>
        </w:rPr>
        <w:t>проведени  десет броя обучения</w:t>
      </w:r>
      <w:r w:rsidRPr="009F750A">
        <w:rPr>
          <w:color w:val="000000"/>
        </w:rPr>
        <w:t xml:space="preserve"> </w:t>
      </w:r>
      <w:r w:rsidRPr="00CC055F">
        <w:t>във връзка с предсатавяне и популяризиране на СМР, ПРСР, Проекта и обучение на местни лидери</w:t>
      </w:r>
      <w:r>
        <w:rPr>
          <w:color w:val="000000"/>
        </w:rPr>
        <w:t xml:space="preserve"> </w:t>
      </w:r>
    </w:p>
    <w:p w:rsidR="00071F45" w:rsidRPr="009F750A" w:rsidRDefault="00071F45" w:rsidP="00071F45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О</w:t>
      </w:r>
      <w:r w:rsidRPr="009F750A">
        <w:rPr>
          <w:color w:val="000000"/>
        </w:rPr>
        <w:t>сновните цели на поръчката са :</w:t>
      </w:r>
    </w:p>
    <w:p w:rsidR="00071F45" w:rsidRPr="009F750A" w:rsidRDefault="00071F45" w:rsidP="00071F45">
      <w:pPr>
        <w:autoSpaceDE w:val="0"/>
        <w:autoSpaceDN w:val="0"/>
        <w:adjustRightInd w:val="0"/>
        <w:jc w:val="both"/>
        <w:rPr>
          <w:color w:val="000000"/>
        </w:rPr>
      </w:pPr>
      <w:r w:rsidRPr="009F750A">
        <w:rPr>
          <w:color w:val="000000"/>
        </w:rPr>
        <w:t>- Осигуряване на необходимите те</w:t>
      </w:r>
      <w:r>
        <w:rPr>
          <w:color w:val="000000"/>
        </w:rPr>
        <w:t xml:space="preserve">оретични познания и практически </w:t>
      </w:r>
      <w:r w:rsidRPr="009F750A">
        <w:rPr>
          <w:color w:val="000000"/>
        </w:rPr>
        <w:t xml:space="preserve">компетенции за изпълнение на специфичните за </w:t>
      </w:r>
      <w:r>
        <w:rPr>
          <w:color w:val="000000"/>
        </w:rPr>
        <w:t>дейността задължения.</w:t>
      </w:r>
    </w:p>
    <w:p w:rsidR="00071F45" w:rsidRDefault="00071F45" w:rsidP="00071F45">
      <w:pPr>
        <w:autoSpaceDE w:val="0"/>
        <w:autoSpaceDN w:val="0"/>
        <w:adjustRightInd w:val="0"/>
        <w:jc w:val="both"/>
        <w:rPr>
          <w:color w:val="000000"/>
        </w:rPr>
      </w:pPr>
      <w:r w:rsidRPr="009F750A">
        <w:rPr>
          <w:color w:val="000000"/>
        </w:rPr>
        <w:t>- Запознаване с етапите на подго</w:t>
      </w:r>
      <w:r>
        <w:rPr>
          <w:color w:val="000000"/>
        </w:rPr>
        <w:t xml:space="preserve">товка и подбор на представяните проекти. </w:t>
      </w:r>
    </w:p>
    <w:p w:rsidR="00071F45" w:rsidRPr="009F750A" w:rsidRDefault="00071F45" w:rsidP="00071F45">
      <w:pPr>
        <w:autoSpaceDE w:val="0"/>
        <w:autoSpaceDN w:val="0"/>
        <w:adjustRightInd w:val="0"/>
        <w:jc w:val="both"/>
        <w:rPr>
          <w:color w:val="000000"/>
        </w:rPr>
      </w:pPr>
      <w:r w:rsidRPr="009F750A">
        <w:rPr>
          <w:color w:val="000000"/>
        </w:rPr>
        <w:t xml:space="preserve">- </w:t>
      </w:r>
      <w:r>
        <w:rPr>
          <w:color w:val="000000"/>
        </w:rPr>
        <w:t>А</w:t>
      </w:r>
      <w:r w:rsidRPr="009F750A">
        <w:rPr>
          <w:color w:val="000000"/>
        </w:rPr>
        <w:t xml:space="preserve">нализ на проблемите </w:t>
      </w:r>
      <w:r>
        <w:rPr>
          <w:color w:val="000000"/>
        </w:rPr>
        <w:t xml:space="preserve">на бенефициентите. </w:t>
      </w:r>
    </w:p>
    <w:p w:rsidR="00071F45" w:rsidRDefault="00071F45" w:rsidP="00071F45">
      <w:pPr>
        <w:autoSpaceDE w:val="0"/>
        <w:autoSpaceDN w:val="0"/>
        <w:adjustRightInd w:val="0"/>
        <w:jc w:val="both"/>
        <w:rPr>
          <w:rFonts w:ascii="Courier New" w:hAnsi="Courier New" w:cs="Courier New"/>
          <w:color w:val="000000"/>
        </w:rPr>
      </w:pPr>
    </w:p>
    <w:p w:rsidR="00071F45" w:rsidRPr="00355830" w:rsidRDefault="00071F45" w:rsidP="00071F45">
      <w:pPr>
        <w:spacing w:before="100" w:beforeAutospacing="1" w:after="100" w:afterAutospacing="1"/>
        <w:jc w:val="both"/>
        <w:rPr>
          <w:b/>
        </w:rPr>
      </w:pPr>
      <w:r w:rsidRPr="00355830">
        <w:rPr>
          <w:b/>
        </w:rPr>
        <w:t>ИЗИСКВАНИЯ ЗА ИЗПЪЛНЕНИЕ НА ПОРЪЧКАТА:</w:t>
      </w:r>
    </w:p>
    <w:p w:rsidR="00071F45" w:rsidRDefault="00071F45" w:rsidP="00071F45">
      <w:pPr>
        <w:autoSpaceDE w:val="0"/>
        <w:autoSpaceDN w:val="0"/>
        <w:adjustRightInd w:val="0"/>
        <w:jc w:val="both"/>
      </w:pPr>
      <w:r w:rsidRPr="009F750A">
        <w:t xml:space="preserve">1. Участникът в процедурата трябва да отговаря на следните изисквания за икономическо и финансово състояние: Общият оборот за последните 3 (три) години (2009, 2010 и 2011) от </w:t>
      </w:r>
      <w:r w:rsidRPr="00DC3FB1">
        <w:t>обучение на лица, финансирано с Европейски средства</w:t>
      </w:r>
      <w:r w:rsidRPr="009F750A">
        <w:t xml:space="preserve"> да бъде не по-малко от </w:t>
      </w:r>
      <w:r w:rsidRPr="00355830">
        <w:t>75 000 (седемдесет и пет хиляди) лева</w:t>
      </w:r>
      <w:r w:rsidRPr="009F750A">
        <w:rPr>
          <w:color w:val="FF0000"/>
        </w:rPr>
        <w:t xml:space="preserve"> </w:t>
      </w:r>
      <w:r w:rsidRPr="009F750A">
        <w:t>без ДДС.</w:t>
      </w:r>
    </w:p>
    <w:p w:rsidR="00071F45" w:rsidRPr="00DC3FB1" w:rsidRDefault="00071F45" w:rsidP="00071F45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 w:rsidRPr="009F750A">
        <w:t xml:space="preserve"> 2. Технически възможности и квалификация. Участникът в процедурата трябва да отговаря на следните изисквания за технически възможности и квалификация: </w:t>
      </w:r>
      <w:r w:rsidRPr="00DC3FB1">
        <w:t xml:space="preserve">Да има валиден лиценз, издаден от Национална агенция за професионално обучение и образовани /НАПОО/ към Министерски съвет – копие. </w:t>
      </w:r>
    </w:p>
    <w:p w:rsidR="00071F45" w:rsidRPr="00355830" w:rsidRDefault="00071F45" w:rsidP="00071F45">
      <w:pPr>
        <w:spacing w:before="100" w:beforeAutospacing="1" w:after="100" w:afterAutospacing="1"/>
        <w:jc w:val="both"/>
        <w:rPr>
          <w:b/>
        </w:rPr>
      </w:pPr>
      <w:r w:rsidRPr="00355830">
        <w:rPr>
          <w:b/>
        </w:rPr>
        <w:t>КРИТЕРИЙ ЗА ВЪЗЛАГАНЕ:</w:t>
      </w:r>
    </w:p>
    <w:p w:rsidR="00071F45" w:rsidRPr="009F750A" w:rsidRDefault="00071F45" w:rsidP="00071F45">
      <w:r w:rsidRPr="009F750A">
        <w:t>Икономически най-изгодна оферта</w:t>
      </w:r>
    </w:p>
    <w:p w:rsidR="00071F45" w:rsidRPr="009F750A" w:rsidRDefault="00071F45" w:rsidP="00071F45"/>
    <w:p w:rsidR="00071F45" w:rsidRPr="00355830" w:rsidRDefault="00071F45" w:rsidP="00071F45">
      <w:pPr>
        <w:spacing w:before="100" w:beforeAutospacing="1" w:after="100" w:afterAutospacing="1"/>
        <w:rPr>
          <w:b/>
        </w:rPr>
      </w:pPr>
      <w:r w:rsidRPr="00355830">
        <w:rPr>
          <w:b/>
        </w:rPr>
        <w:t>ПОКАЗАТЕЛИ ЗА ОЦЕНКА НА ОФЕРТИТЕ:</w:t>
      </w:r>
    </w:p>
    <w:p w:rsidR="00071F45" w:rsidRPr="001E42E2" w:rsidRDefault="00071F45" w:rsidP="00071F45">
      <w:pPr>
        <w:pStyle w:val="BodyTextIndent2"/>
        <w:spacing w:line="240" w:lineRule="auto"/>
        <w:ind w:firstLine="540"/>
        <w:rPr>
          <w:szCs w:val="24"/>
          <w:lang w:val="ru-RU"/>
        </w:rPr>
      </w:pPr>
      <w:r w:rsidRPr="001E42E2">
        <w:rPr>
          <w:b w:val="0"/>
          <w:szCs w:val="24"/>
          <w:lang w:val="ru-RU"/>
        </w:rPr>
        <w:t>Критерий за оценяване на постъпилите предложения за участие в настоящата процедура, съгласно чл. 37</w:t>
      </w:r>
      <w:r w:rsidRPr="001E42E2">
        <w:rPr>
          <w:b w:val="0"/>
          <w:szCs w:val="24"/>
          <w:lang w:val="bg-BG"/>
        </w:rPr>
        <w:t>, ал.1,</w:t>
      </w:r>
      <w:r w:rsidRPr="001E42E2">
        <w:rPr>
          <w:b w:val="0"/>
          <w:szCs w:val="24"/>
          <w:lang w:val="ru-RU"/>
        </w:rPr>
        <w:t xml:space="preserve"> т. 2 от ЗОП, е приет</w:t>
      </w:r>
      <w:r w:rsidRPr="001E42E2">
        <w:rPr>
          <w:szCs w:val="24"/>
          <w:lang w:val="ru-RU"/>
        </w:rPr>
        <w:t xml:space="preserve"> </w:t>
      </w:r>
      <w:r w:rsidRPr="001E42E2">
        <w:rPr>
          <w:b w:val="0"/>
          <w:szCs w:val="24"/>
          <w:lang w:val="ru-RU"/>
        </w:rPr>
        <w:t>„</w:t>
      </w:r>
      <w:r w:rsidRPr="001E42E2">
        <w:rPr>
          <w:szCs w:val="24"/>
          <w:lang w:val="ru-RU"/>
        </w:rPr>
        <w:t>Икономически най-изгодно предложение”.</w:t>
      </w:r>
    </w:p>
    <w:p w:rsidR="00071F45" w:rsidRPr="001E42E2" w:rsidRDefault="00071F45" w:rsidP="00071F45">
      <w:pPr>
        <w:ind w:firstLine="540"/>
        <w:jc w:val="both"/>
        <w:rPr>
          <w:rFonts w:eastAsia="Calibri"/>
          <w:lang w:val="en-US"/>
        </w:rPr>
      </w:pPr>
      <w:r w:rsidRPr="001E42E2">
        <w:rPr>
          <w:rFonts w:eastAsia="Calibri"/>
        </w:rPr>
        <w:t>Критерият се прилага за оценяване само на оферти, които:</w:t>
      </w:r>
    </w:p>
    <w:p w:rsidR="00071F45" w:rsidRPr="001E42E2" w:rsidRDefault="00071F45" w:rsidP="00071F45">
      <w:pPr>
        <w:ind w:firstLine="540"/>
        <w:jc w:val="both"/>
        <w:rPr>
          <w:rFonts w:eastAsia="Calibri"/>
        </w:rPr>
      </w:pPr>
      <w:r w:rsidRPr="001E42E2">
        <w:rPr>
          <w:rFonts w:eastAsia="Calibri"/>
        </w:rPr>
        <w:t>1. отговарят на предварително обявените от възложителя условия, и</w:t>
      </w:r>
    </w:p>
    <w:p w:rsidR="00071F45" w:rsidRPr="001E42E2" w:rsidRDefault="00071F45" w:rsidP="00071F45">
      <w:pPr>
        <w:ind w:firstLine="540"/>
        <w:jc w:val="both"/>
        <w:rPr>
          <w:rFonts w:eastAsia="Calibri"/>
        </w:rPr>
      </w:pPr>
      <w:r w:rsidRPr="001E42E2">
        <w:rPr>
          <w:rFonts w:eastAsia="Calibri"/>
        </w:rPr>
        <w:t>2. са подадени от участници, за които не са налице обстоятелствата по чл. 47, ал. 1, ал.2 и ал.5 от ЗОП и които отговарят на изискванията за финансово и икономическо състояние, технически възможности и квалификация.</w:t>
      </w:r>
    </w:p>
    <w:p w:rsidR="00071F45" w:rsidRPr="001E42E2" w:rsidRDefault="00071F45" w:rsidP="00071F45">
      <w:pPr>
        <w:ind w:firstLine="540"/>
        <w:jc w:val="both"/>
        <w:rPr>
          <w:rFonts w:eastAsia="Calibri"/>
        </w:rPr>
      </w:pPr>
      <w:r w:rsidRPr="001E42E2">
        <w:rPr>
          <w:rFonts w:eastAsia="Calibri"/>
          <w:lang w:val="ru-RU"/>
        </w:rPr>
        <w:t>Класирането на допуснатите до оценка оферти се извършва на база получената от всяка оферта “Комплексн</w:t>
      </w:r>
      <w:r w:rsidRPr="001E42E2">
        <w:rPr>
          <w:rFonts w:eastAsia="Calibri"/>
        </w:rPr>
        <w:t>а</w:t>
      </w:r>
      <w:r w:rsidRPr="001E42E2">
        <w:rPr>
          <w:rFonts w:eastAsia="Calibri"/>
          <w:lang w:val="ru-RU"/>
        </w:rPr>
        <w:t xml:space="preserve"> оценк</w:t>
      </w:r>
      <w:r w:rsidRPr="001E42E2">
        <w:rPr>
          <w:rFonts w:eastAsia="Calibri"/>
        </w:rPr>
        <w:t>а</w:t>
      </w:r>
      <w:r w:rsidRPr="001E42E2">
        <w:rPr>
          <w:rFonts w:eastAsia="Calibri"/>
          <w:lang w:val="ru-RU"/>
        </w:rPr>
        <w:t>”</w:t>
      </w:r>
      <w:r w:rsidRPr="001E42E2">
        <w:rPr>
          <w:rFonts w:eastAsia="Calibri"/>
        </w:rPr>
        <w:t>, която представлява</w:t>
      </w:r>
      <w:r w:rsidRPr="001E42E2">
        <w:rPr>
          <w:rFonts w:eastAsia="Calibri"/>
          <w:lang w:val="ru-RU"/>
        </w:rPr>
        <w:t xml:space="preserve"> сума от индивидуалните оценки по определените предварително показатели. </w:t>
      </w:r>
    </w:p>
    <w:p w:rsidR="00071F45" w:rsidRDefault="00071F45" w:rsidP="00071F45">
      <w:pPr>
        <w:pStyle w:val="BodyTextIndent"/>
        <w:ind w:firstLine="5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Показателите и съответните им относителни тегла в комплексната оценка са както следва:</w:t>
      </w:r>
    </w:p>
    <w:p w:rsidR="00071F45" w:rsidRDefault="00071F45" w:rsidP="00071F45">
      <w:pPr>
        <w:pStyle w:val="BodyTextIndent"/>
        <w:ind w:firstLine="540"/>
        <w:jc w:val="both"/>
        <w:rPr>
          <w:sz w:val="24"/>
          <w:szCs w:val="24"/>
          <w:lang w:val="ru-RU"/>
        </w:rPr>
      </w:pPr>
    </w:p>
    <w:tbl>
      <w:tblPr>
        <w:tblW w:w="972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780"/>
        <w:gridCol w:w="1980"/>
        <w:gridCol w:w="1980"/>
        <w:gridCol w:w="1980"/>
      </w:tblGrid>
      <w:tr w:rsidR="00071F45" w:rsidTr="006B3D09">
        <w:trPr>
          <w:cantSplit/>
          <w:trHeight w:val="750"/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071F45" w:rsidRPr="00575E74" w:rsidRDefault="00071F45" w:rsidP="006B3D09">
            <w:pPr>
              <w:pStyle w:val="BodyTextIndent"/>
              <w:ind w:left="72"/>
              <w:rPr>
                <w:b/>
                <w:sz w:val="24"/>
                <w:szCs w:val="24"/>
              </w:rPr>
            </w:pPr>
            <w:r w:rsidRPr="00575E74">
              <w:rPr>
                <w:b/>
                <w:sz w:val="24"/>
                <w:szCs w:val="24"/>
              </w:rPr>
              <w:t>Показател – П</w:t>
            </w:r>
          </w:p>
          <w:p w:rsidR="00071F45" w:rsidRPr="00575E74" w:rsidRDefault="00071F45" w:rsidP="006B3D09">
            <w:pPr>
              <w:pStyle w:val="BodyTextIndent"/>
              <w:ind w:left="72"/>
              <w:rPr>
                <w:b/>
                <w:sz w:val="24"/>
                <w:szCs w:val="24"/>
              </w:rPr>
            </w:pPr>
            <w:r w:rsidRPr="00575E74">
              <w:rPr>
                <w:sz w:val="24"/>
                <w:szCs w:val="24"/>
              </w:rPr>
              <w:t>(наименование)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071F45" w:rsidRPr="00575E74" w:rsidRDefault="00071F45" w:rsidP="006B3D09">
            <w:pPr>
              <w:pStyle w:val="BodyTextIndent"/>
              <w:ind w:left="72"/>
              <w:rPr>
                <w:b/>
                <w:sz w:val="24"/>
                <w:szCs w:val="24"/>
              </w:rPr>
            </w:pPr>
            <w:r w:rsidRPr="00575E74">
              <w:rPr>
                <w:b/>
                <w:sz w:val="24"/>
                <w:szCs w:val="24"/>
              </w:rPr>
              <w:t>Относително тегло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071F45" w:rsidRPr="00575E74" w:rsidRDefault="00071F45" w:rsidP="006B3D09">
            <w:pPr>
              <w:pStyle w:val="BodyTextIndent"/>
              <w:ind w:left="72"/>
              <w:rPr>
                <w:b/>
                <w:sz w:val="24"/>
                <w:szCs w:val="24"/>
              </w:rPr>
            </w:pPr>
            <w:r w:rsidRPr="00575E74">
              <w:rPr>
                <w:b/>
                <w:sz w:val="24"/>
                <w:szCs w:val="24"/>
              </w:rPr>
              <w:t>Максимално възможен брой точки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071F45" w:rsidRDefault="00071F45" w:rsidP="006B3D09">
            <w:pPr>
              <w:pStyle w:val="BodyTextIndent"/>
              <w:ind w:left="72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Символно обозначение </w:t>
            </w:r>
            <w:r>
              <w:rPr>
                <w:sz w:val="24"/>
                <w:szCs w:val="24"/>
                <w:lang w:val="ru-RU"/>
              </w:rPr>
              <w:t>(точките по показателя)</w:t>
            </w:r>
          </w:p>
        </w:tc>
      </w:tr>
      <w:tr w:rsidR="00071F45" w:rsidTr="006B3D09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45" w:rsidRPr="00575E74" w:rsidRDefault="00071F45" w:rsidP="006B3D09">
            <w:pPr>
              <w:pStyle w:val="BodyTextIndent"/>
              <w:ind w:left="72"/>
              <w:rPr>
                <w:b/>
                <w:sz w:val="24"/>
                <w:szCs w:val="24"/>
              </w:rPr>
            </w:pPr>
            <w:r w:rsidRPr="00575E7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45" w:rsidRPr="00575E74" w:rsidRDefault="00071F45" w:rsidP="006B3D09">
            <w:pPr>
              <w:pStyle w:val="BodyTextIndent"/>
              <w:ind w:left="72"/>
              <w:rPr>
                <w:b/>
                <w:sz w:val="24"/>
                <w:szCs w:val="24"/>
              </w:rPr>
            </w:pPr>
            <w:r w:rsidRPr="00575E7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45" w:rsidRPr="00575E74" w:rsidRDefault="00071F45" w:rsidP="006B3D09">
            <w:pPr>
              <w:pStyle w:val="BodyTextIndent"/>
              <w:ind w:left="72"/>
              <w:rPr>
                <w:b/>
                <w:sz w:val="24"/>
                <w:szCs w:val="24"/>
              </w:rPr>
            </w:pPr>
            <w:r w:rsidRPr="00575E7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45" w:rsidRPr="00575E74" w:rsidRDefault="00071F45" w:rsidP="006B3D09">
            <w:pPr>
              <w:pStyle w:val="BodyTextIndent"/>
              <w:ind w:left="72"/>
              <w:rPr>
                <w:b/>
                <w:sz w:val="24"/>
                <w:szCs w:val="24"/>
              </w:rPr>
            </w:pPr>
            <w:r w:rsidRPr="00575E74">
              <w:rPr>
                <w:b/>
                <w:sz w:val="24"/>
                <w:szCs w:val="24"/>
              </w:rPr>
              <w:t>4</w:t>
            </w:r>
          </w:p>
        </w:tc>
      </w:tr>
      <w:tr w:rsidR="00071F45" w:rsidTr="006B3D09">
        <w:trPr>
          <w:trHeight w:val="204"/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45" w:rsidRPr="00575E74" w:rsidRDefault="00071F45" w:rsidP="006B3D09">
            <w:pPr>
              <w:pStyle w:val="BodyTextIndent"/>
              <w:ind w:left="72"/>
              <w:jc w:val="both"/>
              <w:rPr>
                <w:sz w:val="24"/>
                <w:szCs w:val="24"/>
              </w:rPr>
            </w:pPr>
            <w:r w:rsidRPr="00575E74">
              <w:rPr>
                <w:sz w:val="24"/>
                <w:szCs w:val="24"/>
              </w:rPr>
              <w:t xml:space="preserve">1. Предложена цена – </w:t>
            </w:r>
            <w:r w:rsidRPr="00575E74">
              <w:rPr>
                <w:b/>
                <w:sz w:val="24"/>
                <w:szCs w:val="24"/>
              </w:rPr>
              <w:t>П1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45" w:rsidRPr="00575E74" w:rsidRDefault="00071F45" w:rsidP="006B3D09">
            <w:pPr>
              <w:pStyle w:val="BodyTextIndent"/>
              <w:ind w:left="72"/>
              <w:jc w:val="both"/>
              <w:rPr>
                <w:sz w:val="24"/>
                <w:szCs w:val="24"/>
              </w:rPr>
            </w:pPr>
            <w:r w:rsidRPr="00575E74">
              <w:rPr>
                <w:sz w:val="24"/>
                <w:szCs w:val="24"/>
              </w:rPr>
              <w:t>50 % (0,50)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45" w:rsidRPr="00575E74" w:rsidRDefault="00071F45" w:rsidP="006B3D09">
            <w:pPr>
              <w:pStyle w:val="BodyTextIndent"/>
              <w:ind w:left="72"/>
              <w:jc w:val="both"/>
              <w:rPr>
                <w:sz w:val="24"/>
                <w:szCs w:val="24"/>
              </w:rPr>
            </w:pPr>
            <w:r w:rsidRPr="00575E74">
              <w:rPr>
                <w:sz w:val="24"/>
                <w:szCs w:val="24"/>
              </w:rPr>
              <w:t>100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45" w:rsidRPr="00575E74" w:rsidRDefault="00071F45" w:rsidP="006B3D09">
            <w:pPr>
              <w:pStyle w:val="BodyTextIndent"/>
              <w:ind w:left="72"/>
              <w:jc w:val="both"/>
              <w:rPr>
                <w:i/>
                <w:sz w:val="24"/>
                <w:szCs w:val="24"/>
              </w:rPr>
            </w:pPr>
            <w:r w:rsidRPr="00575E74">
              <w:rPr>
                <w:i/>
                <w:sz w:val="24"/>
                <w:szCs w:val="24"/>
              </w:rPr>
              <w:t>Фц</w:t>
            </w:r>
          </w:p>
        </w:tc>
      </w:tr>
      <w:tr w:rsidR="00071F45" w:rsidTr="006B3D09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45" w:rsidRPr="007774EA" w:rsidRDefault="00071F45" w:rsidP="006B3D09">
            <w:pPr>
              <w:pStyle w:val="BodyTextIndent"/>
              <w:ind w:left="7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Pr="007774EA">
              <w:rPr>
                <w:sz w:val="24"/>
                <w:szCs w:val="24"/>
                <w:lang w:val="ru-RU"/>
              </w:rPr>
              <w:t xml:space="preserve">. </w:t>
            </w:r>
            <w:r w:rsidRPr="005D3D30">
              <w:rPr>
                <w:sz w:val="24"/>
                <w:szCs w:val="24"/>
              </w:rPr>
              <w:t>Стратегия на участника по отношение на изпълнението на договора</w:t>
            </w:r>
            <w:r w:rsidRPr="007774EA">
              <w:rPr>
                <w:sz w:val="24"/>
                <w:szCs w:val="24"/>
                <w:lang w:val="ru-RU"/>
              </w:rPr>
              <w:t xml:space="preserve"> – </w:t>
            </w:r>
            <w:r w:rsidRPr="007774EA">
              <w:rPr>
                <w:b/>
                <w:sz w:val="24"/>
                <w:szCs w:val="24"/>
                <w:lang w:val="ru-RU"/>
              </w:rPr>
              <w:t>П</w:t>
            </w: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45" w:rsidRPr="007774EA" w:rsidRDefault="00071F45" w:rsidP="006B3D09">
            <w:pPr>
              <w:pStyle w:val="BodyTextIndent"/>
              <w:ind w:left="7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25 % (0,2</w:t>
            </w:r>
            <w:r w:rsidRPr="007774EA">
              <w:rPr>
                <w:sz w:val="24"/>
                <w:szCs w:val="24"/>
                <w:lang w:val="ru-RU"/>
              </w:rPr>
              <w:t>5)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45" w:rsidRPr="007774EA" w:rsidRDefault="00071F45" w:rsidP="006B3D09">
            <w:pPr>
              <w:pStyle w:val="BodyTextIndent"/>
              <w:ind w:left="72"/>
              <w:jc w:val="both"/>
              <w:rPr>
                <w:sz w:val="24"/>
                <w:szCs w:val="24"/>
                <w:lang w:val="en-US"/>
              </w:rPr>
            </w:pPr>
            <w:r w:rsidRPr="007774EA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45" w:rsidRPr="007774EA" w:rsidRDefault="00071F45" w:rsidP="006B3D09">
            <w:pPr>
              <w:pStyle w:val="BodyTextIndent"/>
              <w:ind w:left="72"/>
              <w:jc w:val="both"/>
              <w:rPr>
                <w:i/>
                <w:sz w:val="24"/>
                <w:szCs w:val="24"/>
                <w:lang w:val="ru-RU"/>
              </w:rPr>
            </w:pPr>
            <w:r w:rsidRPr="007774EA">
              <w:rPr>
                <w:i/>
                <w:sz w:val="24"/>
                <w:szCs w:val="24"/>
                <w:lang w:val="ru-RU"/>
              </w:rPr>
              <w:t>Фг</w:t>
            </w:r>
          </w:p>
        </w:tc>
      </w:tr>
      <w:tr w:rsidR="00071F45" w:rsidTr="006B3D09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45" w:rsidRPr="007774EA" w:rsidRDefault="00071F45" w:rsidP="006B3D09">
            <w:pPr>
              <w:pStyle w:val="BodyTextIndent"/>
              <w:ind w:left="7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Pr="007774EA">
              <w:rPr>
                <w:sz w:val="24"/>
                <w:szCs w:val="24"/>
                <w:lang w:val="ru-RU"/>
              </w:rPr>
              <w:t xml:space="preserve">. </w:t>
            </w:r>
            <w:r w:rsidRPr="005D3D30">
              <w:rPr>
                <w:sz w:val="24"/>
                <w:szCs w:val="24"/>
              </w:rPr>
              <w:t>График за изпълнение на дейностите</w:t>
            </w:r>
            <w:r w:rsidRPr="007774EA">
              <w:rPr>
                <w:sz w:val="24"/>
                <w:szCs w:val="24"/>
                <w:lang w:val="ru-RU"/>
              </w:rPr>
              <w:t xml:space="preserve"> – </w:t>
            </w:r>
            <w:r w:rsidRPr="007774EA">
              <w:rPr>
                <w:b/>
                <w:sz w:val="24"/>
                <w:szCs w:val="24"/>
                <w:lang w:val="ru-RU"/>
              </w:rPr>
              <w:t>П</w:t>
            </w:r>
            <w:r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45" w:rsidRPr="007774EA" w:rsidRDefault="00071F45" w:rsidP="006B3D09">
            <w:pPr>
              <w:pStyle w:val="BodyTextIndent"/>
              <w:ind w:left="7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25 % (0,2</w:t>
            </w:r>
            <w:r w:rsidRPr="007774EA">
              <w:rPr>
                <w:sz w:val="24"/>
                <w:szCs w:val="24"/>
              </w:rPr>
              <w:t>5)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45" w:rsidRPr="007774EA" w:rsidRDefault="00071F45" w:rsidP="006B3D09">
            <w:pPr>
              <w:pStyle w:val="BodyTextIndent"/>
              <w:ind w:left="72"/>
              <w:jc w:val="both"/>
              <w:rPr>
                <w:sz w:val="24"/>
                <w:szCs w:val="24"/>
                <w:lang w:val="en-US"/>
              </w:rPr>
            </w:pPr>
            <w:r w:rsidRPr="007774EA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45" w:rsidRPr="007774EA" w:rsidRDefault="00071F45" w:rsidP="006B3D09">
            <w:pPr>
              <w:pStyle w:val="BodyTextIndent"/>
              <w:ind w:left="72"/>
              <w:jc w:val="both"/>
              <w:rPr>
                <w:i/>
                <w:sz w:val="24"/>
                <w:szCs w:val="24"/>
                <w:lang w:val="ru-RU"/>
              </w:rPr>
            </w:pPr>
            <w:r w:rsidRPr="007774EA">
              <w:rPr>
                <w:i/>
                <w:sz w:val="24"/>
                <w:szCs w:val="24"/>
                <w:lang w:val="ru-RU"/>
              </w:rPr>
              <w:t>Фм</w:t>
            </w:r>
          </w:p>
        </w:tc>
      </w:tr>
    </w:tbl>
    <w:p w:rsidR="00071F45" w:rsidRDefault="00071F45" w:rsidP="00071F45">
      <w:pPr>
        <w:pStyle w:val="BodyTextIndent"/>
        <w:ind w:firstLine="540"/>
        <w:jc w:val="both"/>
        <w:rPr>
          <w:i/>
          <w:sz w:val="24"/>
          <w:szCs w:val="24"/>
          <w:lang w:val="ru-RU"/>
        </w:rPr>
      </w:pPr>
    </w:p>
    <w:p w:rsidR="00071F45" w:rsidRDefault="00071F45" w:rsidP="00071F45">
      <w:pPr>
        <w:pStyle w:val="BodyTextIndent"/>
        <w:ind w:right="-5" w:firstLine="54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  <w:lang w:val="ru-RU"/>
        </w:rPr>
        <w:t xml:space="preserve">В колона № 1 са посочени определените показатели с техните обозначения; </w:t>
      </w:r>
    </w:p>
    <w:p w:rsidR="00071F45" w:rsidRDefault="00071F45" w:rsidP="00071F45">
      <w:pPr>
        <w:pStyle w:val="BodyTextIndent"/>
        <w:ind w:right="-5" w:firstLine="54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В</w:t>
      </w:r>
      <w:r>
        <w:rPr>
          <w:sz w:val="24"/>
          <w:szCs w:val="24"/>
          <w:u w:val="single"/>
          <w:lang w:val="ru-RU"/>
        </w:rPr>
        <w:t xml:space="preserve"> колона № 2 са посочени относителните тегла на всеки показател, като процент от комплексната оценка (до 100%); </w:t>
      </w:r>
    </w:p>
    <w:p w:rsidR="00071F45" w:rsidRDefault="00071F45" w:rsidP="00071F45">
      <w:pPr>
        <w:pStyle w:val="BodyTextIndent"/>
        <w:ind w:right="-5" w:firstLine="54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В</w:t>
      </w:r>
      <w:r>
        <w:rPr>
          <w:sz w:val="24"/>
          <w:szCs w:val="24"/>
          <w:u w:val="single"/>
          <w:lang w:val="ru-RU"/>
        </w:rPr>
        <w:t xml:space="preserve"> колона № 3 са посочени максимално възможният брой точки (еднакъв за всички показатели); </w:t>
      </w:r>
    </w:p>
    <w:p w:rsidR="00071F45" w:rsidRDefault="00071F45" w:rsidP="00071F45">
      <w:pPr>
        <w:pStyle w:val="BodyTextIndent"/>
        <w:ind w:right="-5" w:firstLine="540"/>
        <w:jc w:val="both"/>
        <w:rPr>
          <w:sz w:val="24"/>
          <w:szCs w:val="24"/>
          <w:u w:val="single"/>
          <w:lang w:val="ru-RU"/>
        </w:rPr>
      </w:pPr>
      <w:r>
        <w:rPr>
          <w:sz w:val="24"/>
          <w:szCs w:val="24"/>
          <w:u w:val="single"/>
        </w:rPr>
        <w:t>В</w:t>
      </w:r>
      <w:r>
        <w:rPr>
          <w:sz w:val="24"/>
          <w:szCs w:val="24"/>
          <w:u w:val="single"/>
          <w:lang w:val="ru-RU"/>
        </w:rPr>
        <w:t xml:space="preserve"> колона № 4 е дадено символното обозначение на точките, които ще получи дадена оферта по конкретен показател.</w:t>
      </w:r>
    </w:p>
    <w:p w:rsidR="00071F45" w:rsidRDefault="00071F45" w:rsidP="00071F45">
      <w:pPr>
        <w:pStyle w:val="BodyTextIndent"/>
        <w:ind w:right="-5" w:firstLine="540"/>
        <w:jc w:val="both"/>
        <w:rPr>
          <w:sz w:val="24"/>
          <w:szCs w:val="24"/>
          <w:u w:val="single"/>
          <w:lang w:val="ru-RU"/>
        </w:rPr>
      </w:pPr>
    </w:p>
    <w:p w:rsidR="00071F45" w:rsidRDefault="00071F45" w:rsidP="00071F45">
      <w:pPr>
        <w:rPr>
          <w:u w:val="single"/>
          <w:lang w:val="ru-RU"/>
        </w:rPr>
      </w:pPr>
    </w:p>
    <w:p w:rsidR="00071F45" w:rsidRPr="00355830" w:rsidRDefault="00071F45" w:rsidP="00071F45">
      <w:pPr>
        <w:rPr>
          <w:position w:val="8"/>
        </w:rPr>
      </w:pPr>
      <w:r w:rsidRPr="00355830">
        <w:rPr>
          <w:b/>
          <w:position w:val="8"/>
        </w:rPr>
        <w:t>Място и срок за подаване на предложенията за участие:</w:t>
      </w:r>
      <w:r w:rsidRPr="00355830">
        <w:rPr>
          <w:position w:val="8"/>
        </w:rPr>
        <w:t xml:space="preserve"> Офертите се приемат в</w:t>
      </w:r>
      <w:r>
        <w:rPr>
          <w:position w:val="8"/>
        </w:rPr>
        <w:t xml:space="preserve"> </w:t>
      </w:r>
      <w:r w:rsidRPr="00355830">
        <w:rPr>
          <w:position w:val="8"/>
        </w:rPr>
        <w:t>офиса</w:t>
      </w:r>
      <w:r>
        <w:rPr>
          <w:position w:val="8"/>
        </w:rPr>
        <w:t xml:space="preserve">  гр.  </w:t>
      </w:r>
      <w:r w:rsidRPr="00F344DE">
        <w:t>Сливница, пл. „Съединение” №1, ет.1</w:t>
      </w:r>
    </w:p>
    <w:p w:rsidR="00071F45" w:rsidRPr="00355830" w:rsidRDefault="00071F45" w:rsidP="00071F45">
      <w:r w:rsidRPr="00355830">
        <w:rPr>
          <w:position w:val="8"/>
        </w:rPr>
        <w:t xml:space="preserve"> всеки делничен ден от 8.30 часа до 17.00 часа до  26.09. 2012г. </w:t>
      </w:r>
    </w:p>
    <w:p w:rsidR="00071F45" w:rsidRPr="00355830" w:rsidRDefault="00071F45" w:rsidP="00071F45">
      <w:pPr>
        <w:widowControl w:val="0"/>
        <w:jc w:val="both"/>
        <w:rPr>
          <w:b/>
          <w:position w:val="8"/>
        </w:rPr>
      </w:pPr>
      <w:r w:rsidRPr="00355830">
        <w:rPr>
          <w:position w:val="8"/>
        </w:rPr>
        <w:t xml:space="preserve">  1. Дата и място на разглеждане на предложенията</w:t>
      </w:r>
      <w:r w:rsidRPr="00355830">
        <w:rPr>
          <w:b/>
          <w:position w:val="8"/>
        </w:rPr>
        <w:t>:</w:t>
      </w:r>
    </w:p>
    <w:p w:rsidR="00071F45" w:rsidRPr="00355830" w:rsidRDefault="00071F45" w:rsidP="00071F45">
      <w:pPr>
        <w:widowControl w:val="0"/>
        <w:jc w:val="both"/>
        <w:rPr>
          <w:position w:val="8"/>
        </w:rPr>
      </w:pPr>
      <w:r w:rsidRPr="00355830">
        <w:rPr>
          <w:position w:val="8"/>
        </w:rPr>
        <w:t xml:space="preserve"> Постъпилите предложения ще бъдат отворени в </w:t>
      </w:r>
      <w:r>
        <w:rPr>
          <w:position w:val="8"/>
        </w:rPr>
        <w:t>14</w:t>
      </w:r>
      <w:r w:rsidRPr="00355830">
        <w:rPr>
          <w:position w:val="8"/>
        </w:rPr>
        <w:t xml:space="preserve">.00 часа на 01.10.2012 г. </w:t>
      </w:r>
    </w:p>
    <w:p w:rsidR="00071F45" w:rsidRPr="00355830" w:rsidRDefault="00071F45" w:rsidP="00071F45">
      <w:pPr>
        <w:widowControl w:val="0"/>
        <w:jc w:val="both"/>
        <w:rPr>
          <w:lang w:val="ru-RU"/>
        </w:rPr>
      </w:pPr>
      <w:r w:rsidRPr="00355830">
        <w:rPr>
          <w:position w:val="8"/>
        </w:rPr>
        <w:t xml:space="preserve"> </w:t>
      </w:r>
      <w:r w:rsidRPr="00355830">
        <w:t>Община Сливница, гр. Сливница,  пл. „Съединение” № 1</w:t>
      </w:r>
    </w:p>
    <w:p w:rsidR="00071F45" w:rsidRPr="00355830" w:rsidRDefault="00071F45" w:rsidP="00071F45">
      <w:pPr>
        <w:widowControl w:val="0"/>
        <w:jc w:val="both"/>
        <w:rPr>
          <w:b/>
        </w:rPr>
      </w:pPr>
      <w:r w:rsidRPr="00355830">
        <w:rPr>
          <w:b/>
        </w:rPr>
        <w:t>Срок за получаване на офертите: 26.09.2012г.    Час: 17.00часа</w:t>
      </w:r>
    </w:p>
    <w:p w:rsidR="00071F45" w:rsidRPr="00355830" w:rsidRDefault="00071F45" w:rsidP="00071F45">
      <w:pPr>
        <w:rPr>
          <w:b/>
        </w:rPr>
      </w:pPr>
      <w:r w:rsidRPr="00355830">
        <w:rPr>
          <w:b/>
        </w:rPr>
        <w:t xml:space="preserve">Европейско финансиране:                да                    </w:t>
      </w:r>
      <w:r w:rsidRPr="00355830">
        <w:rPr>
          <w:b/>
          <w:u w:val="single"/>
        </w:rPr>
        <w:t>не</w:t>
      </w:r>
    </w:p>
    <w:p w:rsidR="00071F45" w:rsidRPr="00355830" w:rsidRDefault="00071F45" w:rsidP="00071F45">
      <w:pPr>
        <w:outlineLvl w:val="0"/>
        <w:rPr>
          <w:b/>
        </w:rPr>
      </w:pPr>
      <w:r w:rsidRPr="00355830">
        <w:rPr>
          <w:b/>
        </w:rPr>
        <w:t>Допълнителна информация:</w:t>
      </w:r>
    </w:p>
    <w:p w:rsidR="00071F45" w:rsidRDefault="00071F45" w:rsidP="00071F45">
      <w:pPr>
        <w:rPr>
          <w:b/>
        </w:rPr>
      </w:pPr>
      <w:r w:rsidRPr="00355830">
        <w:rPr>
          <w:b/>
        </w:rPr>
        <w:t>Допълнителна информация и документи, свързани с поръчката, могат да бъдат получени на посочения интернет адрес или друго: : http:// www.mig-sd.org /</w:t>
      </w:r>
    </w:p>
    <w:p w:rsidR="00071F45" w:rsidRPr="00355830" w:rsidRDefault="00071F45" w:rsidP="00071F45">
      <w:pPr>
        <w:rPr>
          <w:b/>
        </w:rPr>
      </w:pPr>
    </w:p>
    <w:p w:rsidR="00071F45" w:rsidRPr="00355830" w:rsidRDefault="00071F45" w:rsidP="00071F45">
      <w:pPr>
        <w:outlineLvl w:val="0"/>
        <w:rPr>
          <w:b/>
        </w:rPr>
      </w:pPr>
      <w:r w:rsidRPr="00355830">
        <w:rPr>
          <w:b/>
        </w:rPr>
        <w:t xml:space="preserve"> РАЗДЕЛ  I</w:t>
      </w:r>
      <w:r w:rsidRPr="00355830">
        <w:rPr>
          <w:b/>
          <w:lang w:val="en-US"/>
        </w:rPr>
        <w:t>V</w:t>
      </w:r>
      <w:r w:rsidRPr="00355830">
        <w:rPr>
          <w:b/>
        </w:rPr>
        <w:t>:</w:t>
      </w:r>
    </w:p>
    <w:p w:rsidR="00071F45" w:rsidRPr="00355830" w:rsidRDefault="00071F45" w:rsidP="00071F45">
      <w:pPr>
        <w:outlineLvl w:val="0"/>
        <w:rPr>
          <w:b/>
        </w:rPr>
      </w:pPr>
      <w:r w:rsidRPr="00355830">
        <w:rPr>
          <w:b/>
        </w:rPr>
        <w:t>Срок на валидност на п</w:t>
      </w:r>
      <w:r>
        <w:rPr>
          <w:b/>
        </w:rPr>
        <w:t>убличната покана: /включително/</w:t>
      </w:r>
    </w:p>
    <w:p w:rsidR="00071F45" w:rsidRPr="00355830" w:rsidRDefault="00071F45" w:rsidP="00071F45">
      <w:pPr>
        <w:outlineLvl w:val="0"/>
        <w:rPr>
          <w:b/>
        </w:rPr>
      </w:pPr>
      <w:r w:rsidRPr="00355830">
        <w:rPr>
          <w:b/>
        </w:rPr>
        <w:t xml:space="preserve">Дата: 26.09.2012г. </w:t>
      </w:r>
    </w:p>
    <w:p w:rsidR="00071F45" w:rsidRPr="009F750A" w:rsidRDefault="00071F45" w:rsidP="00071F45"/>
    <w:p w:rsidR="00071F45" w:rsidRPr="009F750A" w:rsidRDefault="00071F45" w:rsidP="00071F45">
      <w:pPr>
        <w:jc w:val="both"/>
        <w:rPr>
          <w:rFonts w:eastAsia="Calibri"/>
          <w:lang w:val="en-US"/>
        </w:rPr>
      </w:pPr>
    </w:p>
    <w:p w:rsidR="00071F45" w:rsidRDefault="00071F45" w:rsidP="00071F45"/>
    <w:p w:rsidR="00D806CB" w:rsidRPr="00071F45" w:rsidRDefault="00D806CB" w:rsidP="00071F45">
      <w:pPr>
        <w:rPr>
          <w:szCs w:val="28"/>
        </w:rPr>
      </w:pPr>
    </w:p>
    <w:sectPr w:rsidR="00D806CB" w:rsidRPr="00071F45" w:rsidSect="006F1286">
      <w:headerReference w:type="default" r:id="rId10"/>
      <w:footerReference w:type="default" r:id="rId11"/>
      <w:pgSz w:w="11906" w:h="16838" w:code="9"/>
      <w:pgMar w:top="1418" w:right="907" w:bottom="1418" w:left="907" w:header="709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2AF0" w:rsidRDefault="00B52AF0" w:rsidP="001D610C">
      <w:r>
        <w:separator/>
      </w:r>
    </w:p>
  </w:endnote>
  <w:endnote w:type="continuationSeparator" w:id="0">
    <w:p w:rsidR="00B52AF0" w:rsidRDefault="00B52AF0" w:rsidP="001D61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10C" w:rsidRDefault="001D610C" w:rsidP="001D610C">
    <w:pPr>
      <w:tabs>
        <w:tab w:val="center" w:pos="4536"/>
        <w:tab w:val="right" w:pos="9072"/>
      </w:tabs>
      <w:jc w:val="center"/>
      <w:rPr>
        <w:i/>
        <w:sz w:val="20"/>
      </w:rPr>
    </w:pPr>
    <w:r w:rsidRPr="00933DDA">
      <w:rPr>
        <w:i/>
        <w:sz w:val="20"/>
      </w:rPr>
      <w:t>Сдр</w:t>
    </w:r>
    <w:r>
      <w:rPr>
        <w:i/>
        <w:sz w:val="20"/>
      </w:rPr>
      <w:t xml:space="preserve">ужение </w:t>
    </w:r>
    <w:r>
      <w:rPr>
        <w:i/>
        <w:sz w:val="20"/>
      </w:rPr>
      <w:t>„Местна инициативна група Сливница - Драгоман”</w:t>
    </w:r>
    <w:r w:rsidRPr="00023170">
      <w:rPr>
        <w:i/>
        <w:sz w:val="20"/>
        <w:lang w:val="ru-RU"/>
      </w:rPr>
      <w:t xml:space="preserve">, </w:t>
    </w:r>
  </w:p>
  <w:p w:rsidR="001D610C" w:rsidRDefault="001D610C" w:rsidP="001D610C">
    <w:pPr>
      <w:tabs>
        <w:tab w:val="center" w:pos="4536"/>
        <w:tab w:val="right" w:pos="9072"/>
      </w:tabs>
      <w:jc w:val="center"/>
      <w:rPr>
        <w:i/>
        <w:sz w:val="20"/>
      </w:rPr>
    </w:pPr>
    <w:r>
      <w:rPr>
        <w:i/>
        <w:sz w:val="20"/>
      </w:rPr>
      <w:t>Договор № РД 50-82/13.06.2012г.,</w:t>
    </w:r>
  </w:p>
  <w:p w:rsidR="001D610C" w:rsidRDefault="001D610C" w:rsidP="001D610C">
    <w:pPr>
      <w:pStyle w:val="Footer"/>
    </w:pPr>
    <w:r>
      <w:rPr>
        <w:i/>
        <w:sz w:val="20"/>
      </w:rPr>
      <w:t>2200 гр.Сливница, п</w:t>
    </w:r>
    <w:r w:rsidR="006F1286">
      <w:rPr>
        <w:i/>
        <w:sz w:val="20"/>
      </w:rPr>
      <w:t xml:space="preserve">л. </w:t>
    </w:r>
    <w:r w:rsidR="006F1286">
      <w:rPr>
        <w:i/>
        <w:sz w:val="20"/>
      </w:rPr>
      <w:t>„Съединение” № 1, ет.1,  тел: 0887431215</w:t>
    </w:r>
    <w:r>
      <w:rPr>
        <w:i/>
        <w:sz w:val="20"/>
      </w:rPr>
      <w:t xml:space="preserve"> ,</w:t>
    </w:r>
    <w:r>
      <w:rPr>
        <w:i/>
        <w:sz w:val="20"/>
        <w:lang w:val="en-US"/>
      </w:rPr>
      <w:t xml:space="preserve"> E-mail: leader@mig-SD.org</w:t>
    </w:r>
    <w:hyperlink w:history="1"/>
    <w:r>
      <w:rPr>
        <w:i/>
        <w:sz w:val="20"/>
        <w:lang w:val="en-US"/>
      </w:rPr>
      <w:t>, web: www.mig-SD.org</w:t>
    </w:r>
  </w:p>
  <w:p w:rsidR="001D610C" w:rsidRDefault="001D610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2AF0" w:rsidRDefault="00B52AF0" w:rsidP="001D610C">
      <w:r>
        <w:separator/>
      </w:r>
    </w:p>
  </w:footnote>
  <w:footnote w:type="continuationSeparator" w:id="0">
    <w:p w:rsidR="00B52AF0" w:rsidRDefault="00B52AF0" w:rsidP="001D61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10C" w:rsidRDefault="00935161" w:rsidP="001D610C">
    <w:pPr>
      <w:pStyle w:val="Header"/>
      <w:pBdr>
        <w:bottom w:val="single" w:sz="12" w:space="2" w:color="auto"/>
      </w:pBdr>
      <w:spacing w:after="120" w:line="252" w:lineRule="auto"/>
      <w:rPr>
        <w:b/>
        <w:caps/>
      </w:rPr>
    </w:pPr>
    <w:r w:rsidRPr="00935161">
      <w:rPr>
        <w:lang w:val="en-GB"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6147" type="#_x0000_t75" style="position:absolute;margin-left:417.7pt;margin-top:-4.1pt;width:60.75pt;height:51pt;z-index:-1" o:preferrelative="f" wrapcoords="-267 0 -267 21282 21600 21282 21600 0 -267 0">
          <v:imagedata r:id="rId1" o:title=""/>
          <o:lock v:ext="edit" aspectratio="f"/>
          <w10:wrap type="tight"/>
        </v:shape>
      </w:pict>
    </w:r>
    <w:r w:rsidRPr="00935161">
      <w:rPr>
        <w:lang w:val="en-GB" w:eastAsia="en-US"/>
      </w:rPr>
      <w:pict>
        <v:shape id="_x0000_s6146" type="#_x0000_t75" style="position:absolute;margin-left:197.9pt;margin-top:-9.15pt;width:85.4pt;height:56.05pt;z-index:2">
          <v:imagedata r:id="rId2" o:title="БГ"/>
          <w10:wrap type="square"/>
        </v:shape>
      </w:pict>
    </w:r>
    <w:r w:rsidRPr="00935161">
      <w:rPr>
        <w:lang w:val="en-GB" w:eastAsia="en-US"/>
      </w:rPr>
      <w:pict>
        <v:shape id="_x0000_s6145" type="#_x0000_t75" style="position:absolute;margin-left:-12.75pt;margin-top:-4.1pt;width:84.75pt;height:51pt;z-index:1" o:preferrelative="f" o:allowoverlap="f">
          <v:imagedata r:id="rId3" o:title=""/>
          <o:lock v:ext="edit" aspectratio="f"/>
        </v:shape>
      </w:pict>
    </w:r>
  </w:p>
  <w:p w:rsidR="001D610C" w:rsidRDefault="001D610C" w:rsidP="001D610C">
    <w:pPr>
      <w:pStyle w:val="Header"/>
      <w:pBdr>
        <w:bottom w:val="single" w:sz="12" w:space="2" w:color="auto"/>
      </w:pBdr>
      <w:spacing w:after="120" w:line="252" w:lineRule="auto"/>
      <w:rPr>
        <w:b/>
        <w:caps/>
      </w:rPr>
    </w:pPr>
  </w:p>
  <w:p w:rsidR="001D610C" w:rsidRDefault="001D610C" w:rsidP="001D610C">
    <w:pPr>
      <w:pStyle w:val="Header"/>
      <w:pBdr>
        <w:bottom w:val="single" w:sz="12" w:space="2" w:color="auto"/>
      </w:pBdr>
      <w:spacing w:after="120" w:line="252" w:lineRule="auto"/>
      <w:rPr>
        <w:b/>
        <w:caps/>
      </w:rPr>
    </w:pPr>
  </w:p>
  <w:p w:rsidR="001D610C" w:rsidRPr="009E6FC8" w:rsidRDefault="001D610C" w:rsidP="001D610C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ПРОГРАМА ЗА РАЗВИТИЕ НА СЕЛСКИТЕ РАЙОНИ</w:t>
    </w:r>
  </w:p>
  <w:p w:rsidR="001D610C" w:rsidRPr="00DC45E2" w:rsidRDefault="001D610C" w:rsidP="001D610C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„Европейски земеделски фонд за развитие на селските райони – Европа инвестира в селските райони”</w:t>
    </w:r>
    <w:r>
      <w:rPr>
        <w:b/>
        <w:bCs/>
        <w:i/>
        <w:iCs/>
        <w:lang w:val="en-US"/>
      </w:rPr>
      <w:t xml:space="preserve"> </w:t>
    </w:r>
    <w:r>
      <w:rPr>
        <w:b/>
        <w:bCs/>
        <w:i/>
        <w:iCs/>
      </w:rPr>
      <w:t>МИГ Сливница - Драгоман</w:t>
    </w:r>
  </w:p>
  <w:p w:rsidR="001D610C" w:rsidRDefault="001D610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87E82"/>
    <w:multiLevelType w:val="hybridMultilevel"/>
    <w:tmpl w:val="2EACC81C"/>
    <w:lvl w:ilvl="0" w:tplc="4A7272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74C793A"/>
    <w:multiLevelType w:val="multilevel"/>
    <w:tmpl w:val="BEA679F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9218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6DEC"/>
    <w:rsid w:val="00071F45"/>
    <w:rsid w:val="000C1556"/>
    <w:rsid w:val="00167DB8"/>
    <w:rsid w:val="001D610C"/>
    <w:rsid w:val="00216DEC"/>
    <w:rsid w:val="002408D7"/>
    <w:rsid w:val="00275321"/>
    <w:rsid w:val="002D5123"/>
    <w:rsid w:val="003705B1"/>
    <w:rsid w:val="004A6ACC"/>
    <w:rsid w:val="00594158"/>
    <w:rsid w:val="005A589D"/>
    <w:rsid w:val="005E102F"/>
    <w:rsid w:val="00624AAE"/>
    <w:rsid w:val="006F1286"/>
    <w:rsid w:val="0075146D"/>
    <w:rsid w:val="00800988"/>
    <w:rsid w:val="00853AB3"/>
    <w:rsid w:val="00876346"/>
    <w:rsid w:val="00877175"/>
    <w:rsid w:val="008C2D79"/>
    <w:rsid w:val="00935161"/>
    <w:rsid w:val="0095774D"/>
    <w:rsid w:val="009879B7"/>
    <w:rsid w:val="00992B08"/>
    <w:rsid w:val="009B5840"/>
    <w:rsid w:val="00A17007"/>
    <w:rsid w:val="00AA2C92"/>
    <w:rsid w:val="00B16565"/>
    <w:rsid w:val="00B329D4"/>
    <w:rsid w:val="00B332D9"/>
    <w:rsid w:val="00B52AF0"/>
    <w:rsid w:val="00B67D3E"/>
    <w:rsid w:val="00C0700E"/>
    <w:rsid w:val="00C845E6"/>
    <w:rsid w:val="00C85F13"/>
    <w:rsid w:val="00D806CB"/>
    <w:rsid w:val="00E00F83"/>
    <w:rsid w:val="00F1154C"/>
    <w:rsid w:val="00F179F6"/>
    <w:rsid w:val="00F35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DE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d,Header Titlos Prosforas,encabezado,ContentsHeader,Headertext,ho,header odd"/>
    <w:basedOn w:val="Normal"/>
    <w:link w:val="HeaderChar"/>
    <w:unhideWhenUsed/>
    <w:rsid w:val="001D610C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hd Char,Header Titlos Prosforas Char,encabezado Char,ContentsHeader Char,Headertext Char,ho Char,header odd Char"/>
    <w:basedOn w:val="DefaultParagraphFont"/>
    <w:link w:val="Header"/>
    <w:rsid w:val="001D610C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D610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610C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61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10C"/>
    <w:rPr>
      <w:rFonts w:ascii="Tahoma" w:eastAsia="Times New Roman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071F45"/>
    <w:pPr>
      <w:tabs>
        <w:tab w:val="left" w:pos="0"/>
      </w:tabs>
      <w:jc w:val="center"/>
    </w:pPr>
    <w:rPr>
      <w:sz w:val="28"/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071F45"/>
    <w:rPr>
      <w:rFonts w:ascii="Times New Roman" w:eastAsia="Times New Roman" w:hAnsi="Times New Roman"/>
      <w:sz w:val="28"/>
      <w:lang w:eastAsia="en-US"/>
    </w:rPr>
  </w:style>
  <w:style w:type="paragraph" w:styleId="BodyTextIndent2">
    <w:name w:val="Body Text Indent 2"/>
    <w:basedOn w:val="Normal"/>
    <w:link w:val="BodyTextIndent2Char"/>
    <w:rsid w:val="00071F45"/>
    <w:pPr>
      <w:spacing w:line="360" w:lineRule="auto"/>
      <w:ind w:firstLine="720"/>
      <w:jc w:val="both"/>
    </w:pPr>
    <w:rPr>
      <w:b/>
      <w:szCs w:val="20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071F45"/>
    <w:rPr>
      <w:rFonts w:ascii="Times New Roman" w:eastAsia="Times New Roman" w:hAnsi="Times New Roman"/>
      <w:b/>
      <w:sz w:val="24"/>
      <w:lang w:val="en-US" w:eastAsia="en-US"/>
    </w:rPr>
  </w:style>
  <w:style w:type="character" w:styleId="Hyperlink">
    <w:name w:val="Hyperlink"/>
    <w:basedOn w:val="DefaultParagraphFont"/>
    <w:rsid w:val="00071F45"/>
    <w:rPr>
      <w:color w:val="0000FF"/>
      <w:u w:val="single"/>
    </w:rPr>
  </w:style>
  <w:style w:type="character" w:customStyle="1" w:styleId="a">
    <w:name w:val="Основен текст_"/>
    <w:link w:val="1"/>
    <w:uiPriority w:val="99"/>
    <w:locked/>
    <w:rsid w:val="00071F45"/>
    <w:rPr>
      <w:sz w:val="24"/>
      <w:szCs w:val="24"/>
      <w:shd w:val="clear" w:color="auto" w:fill="FFFFFF"/>
    </w:rPr>
  </w:style>
  <w:style w:type="paragraph" w:customStyle="1" w:styleId="1">
    <w:name w:val="Основен текст1"/>
    <w:basedOn w:val="Normal"/>
    <w:link w:val="a"/>
    <w:uiPriority w:val="99"/>
    <w:rsid w:val="00071F45"/>
    <w:pPr>
      <w:shd w:val="clear" w:color="auto" w:fill="FFFFFF"/>
      <w:spacing w:before="540" w:after="600" w:line="240" w:lineRule="atLeast"/>
    </w:pPr>
    <w:rPr>
      <w:rFonts w:ascii="Calibri" w:eastAsia="Calibri" w:hAnsi="Calibri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p@aop.b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&#1077;-rpo@aop.b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8CD1C6-1537-4199-99A1-0939FB909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5</cp:revision>
  <cp:lastPrinted>2012-08-31T07:19:00Z</cp:lastPrinted>
  <dcterms:created xsi:type="dcterms:W3CDTF">2012-09-19T12:38:00Z</dcterms:created>
  <dcterms:modified xsi:type="dcterms:W3CDTF">2012-09-19T12:43:00Z</dcterms:modified>
</cp:coreProperties>
</file>