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4" w:rsidRPr="00D42B62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CA5A10">
        <w:rPr>
          <w:b/>
          <w:sz w:val="28"/>
          <w:szCs w:val="28"/>
          <w:u w:val="single"/>
          <w:lang w:val="bg-BG"/>
        </w:rPr>
        <w:t>9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CA5A10">
        <w:rPr>
          <w:szCs w:val="28"/>
        </w:rPr>
        <w:t>10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CA5A10">
        <w:rPr>
          <w:szCs w:val="28"/>
        </w:rPr>
        <w:t>5</w:t>
      </w:r>
      <w:r w:rsidR="00A77300" w:rsidRPr="00606830">
        <w:rPr>
          <w:szCs w:val="28"/>
        </w:rPr>
        <w:t>.201</w:t>
      </w:r>
      <w:r w:rsidR="00D42B62">
        <w:rPr>
          <w:szCs w:val="28"/>
        </w:rPr>
        <w:t>6</w:t>
      </w:r>
      <w:r w:rsidRPr="00606830">
        <w:rPr>
          <w:szCs w:val="28"/>
        </w:rPr>
        <w:t xml:space="preserve"> г., от 17:00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:rsidR="004E274A" w:rsidRPr="004E274A" w:rsidRDefault="004E274A" w:rsidP="004E274A">
      <w:pPr>
        <w:rPr>
          <w:lang w:val="bg-BG"/>
        </w:rPr>
      </w:pPr>
    </w:p>
    <w:p w:rsidR="00C15734" w:rsidRPr="00606830" w:rsidRDefault="00936DEE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</w:t>
      </w:r>
      <w:r w:rsidR="00CE253E" w:rsidRPr="00606830">
        <w:rPr>
          <w:sz w:val="28"/>
          <w:szCs w:val="28"/>
          <w:lang w:val="bg-BG"/>
        </w:rPr>
        <w:t>б</w:t>
      </w:r>
      <w:r w:rsidRPr="00606830">
        <w:rPr>
          <w:sz w:val="28"/>
          <w:szCs w:val="28"/>
          <w:lang w:val="bg-BG"/>
        </w:rPr>
        <w:t xml:space="preserve">яха регистрирани </w:t>
      </w:r>
      <w:r w:rsidR="00CA5A10">
        <w:rPr>
          <w:sz w:val="28"/>
          <w:szCs w:val="28"/>
          <w:lang w:val="bg-BG"/>
        </w:rPr>
        <w:t>16</w:t>
      </w:r>
      <w:r w:rsidRPr="00606830">
        <w:rPr>
          <w:sz w:val="28"/>
          <w:szCs w:val="28"/>
          <w:lang w:val="bg-BG"/>
        </w:rPr>
        <w:t xml:space="preserve"> членове на Сдружението и съгласно чл.</w:t>
      </w:r>
      <w:r w:rsidR="00CE253E" w:rsidRPr="00606830">
        <w:rPr>
          <w:sz w:val="28"/>
          <w:szCs w:val="28"/>
          <w:lang w:val="bg-BG"/>
        </w:rPr>
        <w:t>30</w:t>
      </w:r>
      <w:r w:rsidRPr="00606830">
        <w:rPr>
          <w:sz w:val="28"/>
          <w:szCs w:val="28"/>
          <w:lang w:val="bg-BG"/>
        </w:rPr>
        <w:t xml:space="preserve"> </w:t>
      </w:r>
      <w:r w:rsidR="00CE253E" w:rsidRPr="00606830">
        <w:rPr>
          <w:sz w:val="28"/>
          <w:szCs w:val="28"/>
          <w:lang w:val="bg-BG"/>
        </w:rPr>
        <w:t>о</w:t>
      </w:r>
      <w:r w:rsidRPr="00606830">
        <w:rPr>
          <w:sz w:val="28"/>
          <w:szCs w:val="28"/>
          <w:lang w:val="bg-BG"/>
        </w:rPr>
        <w:t>т Устава Общото събрание бе отложено с един час.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936DEE" w:rsidRPr="00606830">
        <w:rPr>
          <w:sz w:val="28"/>
          <w:szCs w:val="28"/>
          <w:lang w:val="bg-BG"/>
        </w:rPr>
        <w:t>В 17:00ч. н</w:t>
      </w:r>
      <w:r w:rsidRPr="00606830">
        <w:rPr>
          <w:sz w:val="28"/>
          <w:szCs w:val="28"/>
        </w:rPr>
        <w:t xml:space="preserve">а събранието присъстваха </w:t>
      </w:r>
      <w:r w:rsidR="00CA5A10">
        <w:rPr>
          <w:sz w:val="28"/>
          <w:szCs w:val="28"/>
          <w:lang w:val="bg-BG"/>
        </w:rPr>
        <w:t>29</w:t>
      </w:r>
      <w:r w:rsidRPr="00606830">
        <w:rPr>
          <w:sz w:val="28"/>
          <w:szCs w:val="28"/>
          <w:lang w:val="bg-BG"/>
        </w:rPr>
        <w:t xml:space="preserve"> </w:t>
      </w:r>
      <w:r w:rsidR="00936DEE" w:rsidRPr="00606830">
        <w:rPr>
          <w:sz w:val="28"/>
          <w:szCs w:val="28"/>
          <w:lang w:val="bg-BG"/>
        </w:rPr>
        <w:t>членове на Сдружението</w:t>
      </w:r>
      <w:r w:rsidRPr="00606830">
        <w:rPr>
          <w:sz w:val="28"/>
          <w:szCs w:val="28"/>
          <w:lang w:val="bg-BG"/>
        </w:rPr>
        <w:t>, съгласно приложения списък, който е неразделна част от настоящия протокол.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:rsidR="00CA5A10" w:rsidRPr="00CA5A10" w:rsidRDefault="00CA5A10" w:rsidP="00CA5A10">
      <w:pPr>
        <w:jc w:val="both"/>
        <w:rPr>
          <w:sz w:val="28"/>
          <w:szCs w:val="28"/>
        </w:rPr>
      </w:pPr>
      <w:r w:rsidRPr="00CA5A10">
        <w:rPr>
          <w:sz w:val="28"/>
          <w:szCs w:val="28"/>
        </w:rPr>
        <w:t>1. Обсъждане и приемане на Стратегия за Водено от общностите местно развитие /ВОМР/ на МИГ Сливница - Драгоман;</w:t>
      </w:r>
    </w:p>
    <w:p w:rsidR="00D42B62" w:rsidRDefault="00CA5A10" w:rsidP="00CA5A10">
      <w:pPr>
        <w:jc w:val="both"/>
        <w:rPr>
          <w:sz w:val="28"/>
          <w:szCs w:val="28"/>
          <w:lang w:val="bg-BG"/>
        </w:rPr>
      </w:pPr>
      <w:proofErr w:type="gramStart"/>
      <w:r w:rsidRPr="00CA5A10">
        <w:rPr>
          <w:sz w:val="28"/>
          <w:szCs w:val="28"/>
        </w:rPr>
        <w:t>2.Разни.</w:t>
      </w:r>
      <w:proofErr w:type="gramEnd"/>
    </w:p>
    <w:p w:rsidR="00CA5A10" w:rsidRPr="00CA5A10" w:rsidRDefault="00CA5A10" w:rsidP="00CA5A10">
      <w:pPr>
        <w:jc w:val="both"/>
        <w:rPr>
          <w:bCs/>
          <w:sz w:val="28"/>
          <w:szCs w:val="28"/>
          <w:lang w:val="bg-BG"/>
        </w:rPr>
      </w:pPr>
    </w:p>
    <w:p w:rsidR="00CE253E" w:rsidRPr="00606830" w:rsidRDefault="00CE253E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A77300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826F10">
        <w:rPr>
          <w:bCs/>
          <w:sz w:val="28"/>
          <w:szCs w:val="28"/>
          <w:lang w:val="bg-BG"/>
        </w:rPr>
        <w:t>Кристина Борисова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375195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 </w:t>
      </w:r>
      <w:r w:rsidR="00375195" w:rsidRPr="00606830">
        <w:rPr>
          <w:bCs/>
          <w:sz w:val="28"/>
          <w:szCs w:val="28"/>
          <w:lang w:val="bg-BG"/>
        </w:rPr>
        <w:t xml:space="preserve">Ивайло Кирилов и </w:t>
      </w:r>
      <w:r w:rsidR="00CA5A10">
        <w:rPr>
          <w:bCs/>
          <w:sz w:val="28"/>
          <w:szCs w:val="28"/>
          <w:lang w:val="bg-BG"/>
        </w:rPr>
        <w:t>Благой Крумов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t>По точка първа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:rsidR="00984E35" w:rsidRDefault="00C15734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CA5A10">
        <w:rPr>
          <w:bCs/>
          <w:sz w:val="28"/>
          <w:szCs w:val="28"/>
          <w:lang w:val="bg-BG"/>
        </w:rPr>
        <w:t xml:space="preserve">Изпълнителният директор на Сдружението и координатор на проекта Венцислав Димитров </w:t>
      </w:r>
      <w:r w:rsidR="00A61B24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CA5A10">
        <w:rPr>
          <w:bCs/>
          <w:sz w:val="28"/>
          <w:szCs w:val="28"/>
          <w:lang w:val="bg-BG"/>
        </w:rPr>
        <w:t xml:space="preserve"> варианта на Стратегия по ВОМР. Запозна присъстващите с извършените дейности с подготовката на СВОМР, с резултатите от анализите и проучванията, с проведените информационни срещи, конференции и обучения, както и с извършените обществени обсъждания. Изтъкна, че първоначалния работен вариант на СВОМР – обявен в информационния бюлетин и в сайта на МИГ, в следствие на обществените обсъждания е претърпял промяна. В следствие на което има промяна в критериите за оценка на проектите по различните мерки, в максималната стойност на проектите и в бюджета на СВОМР</w:t>
      </w:r>
      <w:r w:rsidR="00984E35">
        <w:rPr>
          <w:bCs/>
          <w:sz w:val="28"/>
          <w:szCs w:val="28"/>
          <w:lang w:val="bg-BG"/>
        </w:rPr>
        <w:t xml:space="preserve"> като цяло</w:t>
      </w:r>
      <w:r w:rsidR="00CA5A10">
        <w:rPr>
          <w:bCs/>
          <w:sz w:val="28"/>
          <w:szCs w:val="28"/>
          <w:lang w:val="bg-BG"/>
        </w:rPr>
        <w:t xml:space="preserve">. Като това е направено на база </w:t>
      </w:r>
      <w:r w:rsidR="00CA5A10">
        <w:rPr>
          <w:bCs/>
          <w:sz w:val="28"/>
          <w:szCs w:val="28"/>
          <w:lang w:val="bg-BG"/>
        </w:rPr>
        <w:lastRenderedPageBreak/>
        <w:t>на предложенията на проведените обсъждания</w:t>
      </w:r>
      <w:r w:rsidR="00EE2B25">
        <w:rPr>
          <w:bCs/>
          <w:sz w:val="28"/>
          <w:szCs w:val="28"/>
          <w:lang w:val="bg-BG"/>
        </w:rPr>
        <w:t>. Венцислав Димитров запозна присъстващите членове на Сдружението и с мотивите за предлагането на еднофондово финансиране на СВОМР. В презентация</w:t>
      </w:r>
      <w:r w:rsidR="00C16B3B">
        <w:rPr>
          <w:bCs/>
          <w:sz w:val="28"/>
          <w:szCs w:val="28"/>
          <w:lang w:val="bg-BG"/>
        </w:rPr>
        <w:t>та</w:t>
      </w:r>
      <w:r w:rsidR="00EE2B25">
        <w:rPr>
          <w:bCs/>
          <w:sz w:val="28"/>
          <w:szCs w:val="28"/>
          <w:lang w:val="bg-BG"/>
        </w:rPr>
        <w:t xml:space="preserve"> на окончателния вариант на</w:t>
      </w:r>
      <w:r w:rsidR="00C16B3B">
        <w:rPr>
          <w:bCs/>
          <w:sz w:val="28"/>
          <w:szCs w:val="28"/>
          <w:lang w:val="bg-BG"/>
        </w:rPr>
        <w:t xml:space="preserve"> Стратегията са отразени всички</w:t>
      </w:r>
      <w:r w:rsidR="00984E35">
        <w:rPr>
          <w:bCs/>
          <w:sz w:val="28"/>
          <w:szCs w:val="28"/>
          <w:lang w:val="bg-BG"/>
        </w:rPr>
        <w:t xml:space="preserve"> тези</w:t>
      </w:r>
      <w:r w:rsidR="00C16B3B">
        <w:rPr>
          <w:bCs/>
          <w:sz w:val="28"/>
          <w:szCs w:val="28"/>
          <w:lang w:val="bg-BG"/>
        </w:rPr>
        <w:t xml:space="preserve"> предложения. </w:t>
      </w:r>
    </w:p>
    <w:p w:rsidR="00C15734" w:rsidRPr="00C16B3B" w:rsidRDefault="00984E35" w:rsidP="00C15734">
      <w:pPr>
        <w:jc w:val="both"/>
        <w:rPr>
          <w:color w:val="000000"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</w:t>
      </w:r>
      <w:r w:rsidR="00C16B3B">
        <w:rPr>
          <w:bCs/>
          <w:sz w:val="28"/>
          <w:szCs w:val="28"/>
          <w:lang w:val="bg-BG"/>
        </w:rPr>
        <w:t xml:space="preserve">Председателят на УС </w:t>
      </w:r>
      <w:r w:rsidR="00C16B3B">
        <w:rPr>
          <w:color w:val="000000"/>
          <w:sz w:val="28"/>
          <w:szCs w:val="28"/>
          <w:lang w:val="bg-BG"/>
        </w:rPr>
        <w:t>предложи следния</w:t>
      </w:r>
      <w:r w:rsidR="00A61B24" w:rsidRPr="00606830">
        <w:rPr>
          <w:color w:val="000000"/>
          <w:sz w:val="28"/>
          <w:szCs w:val="28"/>
          <w:lang w:val="bg-BG"/>
        </w:rPr>
        <w:t xml:space="preserve"> проект за решение</w:t>
      </w:r>
      <w:r w:rsidR="00C16B3B">
        <w:rPr>
          <w:color w:val="000000"/>
          <w:sz w:val="28"/>
          <w:szCs w:val="28"/>
          <w:lang w:val="bg-BG"/>
        </w:rPr>
        <w:t>:</w:t>
      </w:r>
      <w:r w:rsidR="00A61B24" w:rsidRPr="00606830">
        <w:rPr>
          <w:color w:val="000000"/>
          <w:sz w:val="28"/>
          <w:szCs w:val="28"/>
          <w:lang w:val="bg-BG"/>
        </w:rPr>
        <w:t xml:space="preserve"> – </w:t>
      </w:r>
      <w:r w:rsidR="00C16B3B">
        <w:rPr>
          <w:color w:val="000000"/>
          <w:sz w:val="28"/>
          <w:szCs w:val="28"/>
          <w:lang w:val="bg-BG"/>
        </w:rPr>
        <w:t xml:space="preserve">1. </w:t>
      </w:r>
      <w:r w:rsidR="00A61B24" w:rsidRPr="00606830">
        <w:rPr>
          <w:color w:val="000000"/>
          <w:sz w:val="28"/>
          <w:szCs w:val="28"/>
          <w:lang w:val="bg-BG"/>
        </w:rPr>
        <w:t xml:space="preserve">ОС приема </w:t>
      </w:r>
      <w:r w:rsidR="00C16B3B">
        <w:rPr>
          <w:color w:val="000000"/>
          <w:sz w:val="28"/>
          <w:szCs w:val="28"/>
          <w:lang w:val="bg-BG"/>
        </w:rPr>
        <w:t>Стратегията за</w:t>
      </w:r>
      <w:r w:rsidR="00C16B3B" w:rsidRPr="00C16B3B">
        <w:rPr>
          <w:sz w:val="28"/>
          <w:szCs w:val="28"/>
        </w:rPr>
        <w:t xml:space="preserve"> </w:t>
      </w:r>
      <w:r w:rsidR="00C16B3B" w:rsidRPr="00CA5A10">
        <w:rPr>
          <w:sz w:val="28"/>
          <w:szCs w:val="28"/>
        </w:rPr>
        <w:t xml:space="preserve"> Водено от общностите местно развитие /ВОМР/ на МИГ Сливница </w:t>
      </w:r>
      <w:r w:rsidR="00C16B3B">
        <w:rPr>
          <w:sz w:val="28"/>
          <w:szCs w:val="28"/>
        </w:rPr>
        <w:t>–</w:t>
      </w:r>
      <w:r w:rsidR="00C16B3B" w:rsidRPr="00CA5A10">
        <w:rPr>
          <w:sz w:val="28"/>
          <w:szCs w:val="28"/>
        </w:rPr>
        <w:t xml:space="preserve"> Драгоман</w:t>
      </w:r>
      <w:r w:rsidR="00C16B3B">
        <w:rPr>
          <w:sz w:val="28"/>
          <w:szCs w:val="28"/>
          <w:lang w:val="bg-BG"/>
        </w:rPr>
        <w:t xml:space="preserve"> за периода 2016-2023г., съгласно приложението, неразделна част от настоящото решение. 2. Задължава председателя на УС да предприеме всички действия по кандидатстването и одобрението на СВОМР на МИГ Сливница – Драгоман.</w:t>
      </w:r>
      <w:r w:rsidR="00C16B3B">
        <w:rPr>
          <w:color w:val="000000"/>
          <w:sz w:val="28"/>
          <w:szCs w:val="28"/>
          <w:lang w:val="bg-BG"/>
        </w:rPr>
        <w:t xml:space="preserve"> </w:t>
      </w: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C16B3B">
        <w:rPr>
          <w:sz w:val="28"/>
          <w:szCs w:val="28"/>
          <w:lang w:val="bg-BG"/>
        </w:rPr>
        <w:t>29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C16B3B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</w:p>
    <w:p w:rsidR="00C16B3B" w:rsidRDefault="00C16B3B" w:rsidP="00C16B3B">
      <w:pPr>
        <w:jc w:val="both"/>
        <w:rPr>
          <w:b/>
          <w:sz w:val="28"/>
          <w:szCs w:val="28"/>
          <w:lang w:val="bg-BG"/>
        </w:rPr>
      </w:pPr>
      <w:r>
        <w:rPr>
          <w:b/>
          <w:color w:val="000000"/>
          <w:sz w:val="28"/>
          <w:szCs w:val="28"/>
          <w:lang w:val="bg-BG"/>
        </w:rPr>
        <w:t xml:space="preserve">          </w:t>
      </w:r>
      <w:r w:rsidRPr="00C16B3B">
        <w:rPr>
          <w:b/>
          <w:color w:val="000000"/>
          <w:sz w:val="28"/>
          <w:szCs w:val="28"/>
          <w:lang w:val="bg-BG"/>
        </w:rPr>
        <w:t>1.</w:t>
      </w:r>
      <w:r>
        <w:rPr>
          <w:b/>
          <w:color w:val="000000"/>
          <w:sz w:val="28"/>
          <w:szCs w:val="28"/>
          <w:lang w:val="bg-BG"/>
        </w:rPr>
        <w:t xml:space="preserve"> П</w:t>
      </w:r>
      <w:r w:rsidRPr="00C16B3B">
        <w:rPr>
          <w:b/>
          <w:color w:val="000000"/>
          <w:sz w:val="28"/>
          <w:szCs w:val="28"/>
          <w:lang w:val="bg-BG"/>
        </w:rPr>
        <w:t>риема Стратегия за</w:t>
      </w:r>
      <w:r w:rsidRPr="00C16B3B">
        <w:rPr>
          <w:b/>
          <w:sz w:val="28"/>
          <w:szCs w:val="28"/>
        </w:rPr>
        <w:t xml:space="preserve">  Водено от общностите местно развитие /</w:t>
      </w:r>
      <w:r>
        <w:rPr>
          <w:b/>
          <w:sz w:val="28"/>
          <w:szCs w:val="28"/>
          <w:lang w:val="bg-BG"/>
        </w:rPr>
        <w:t>С</w:t>
      </w:r>
      <w:r w:rsidRPr="00C16B3B">
        <w:rPr>
          <w:b/>
          <w:sz w:val="28"/>
          <w:szCs w:val="28"/>
        </w:rPr>
        <w:t>ВОМР/ на МИГ Сливница – Драгоман</w:t>
      </w:r>
      <w:r w:rsidRPr="00C16B3B">
        <w:rPr>
          <w:b/>
          <w:sz w:val="28"/>
          <w:szCs w:val="28"/>
          <w:lang w:val="bg-BG"/>
        </w:rPr>
        <w:t xml:space="preserve"> за периода 2016-2023г.</w:t>
      </w:r>
      <w:r>
        <w:rPr>
          <w:b/>
          <w:sz w:val="28"/>
          <w:szCs w:val="28"/>
          <w:lang w:val="bg-BG"/>
        </w:rPr>
        <w:t>,</w:t>
      </w:r>
      <w:r w:rsidRPr="00C16B3B">
        <w:rPr>
          <w:b/>
          <w:sz w:val="28"/>
          <w:szCs w:val="28"/>
          <w:lang w:val="bg-BG"/>
        </w:rPr>
        <w:t xml:space="preserve"> съгласно приложението, неразделна част от настоящото решение. </w:t>
      </w:r>
    </w:p>
    <w:p w:rsidR="00C16B3B" w:rsidRPr="00C16B3B" w:rsidRDefault="00C16B3B" w:rsidP="00C16B3B">
      <w:pPr>
        <w:jc w:val="both"/>
        <w:rPr>
          <w:b/>
          <w:color w:val="000000"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</w:t>
      </w:r>
      <w:r w:rsidRPr="00C16B3B">
        <w:rPr>
          <w:b/>
          <w:sz w:val="28"/>
          <w:szCs w:val="28"/>
          <w:lang w:val="bg-BG"/>
        </w:rPr>
        <w:t>2. Задължава председателя на УС да предприеме всички действия по кандидатстването и одобрението на СВОМР на МИГ Сливница – Драгоман.</w:t>
      </w:r>
      <w:r w:rsidRPr="00C16B3B">
        <w:rPr>
          <w:b/>
          <w:color w:val="000000"/>
          <w:sz w:val="28"/>
          <w:szCs w:val="28"/>
          <w:lang w:val="bg-BG"/>
        </w:rPr>
        <w:t xml:space="preserve"> </w:t>
      </w:r>
    </w:p>
    <w:p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9B574D" w:rsidRPr="00606830" w:rsidRDefault="00503902" w:rsidP="009B574D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          Изпълнителния Директор</w:t>
      </w:r>
      <w:r w:rsidRPr="00606830">
        <w:rPr>
          <w:bCs/>
          <w:sz w:val="28"/>
          <w:szCs w:val="28"/>
          <w:lang w:val="bg-BG"/>
        </w:rPr>
        <w:t xml:space="preserve">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="00984E35">
        <w:rPr>
          <w:color w:val="000000"/>
          <w:sz w:val="28"/>
          <w:szCs w:val="28"/>
          <w:lang w:val="bg-BG"/>
        </w:rPr>
        <w:t>информация за движението на проекта на МИГ Сливница – Драгоман по ТГС България – Сърбия</w:t>
      </w:r>
      <w:r w:rsidR="007A16E8">
        <w:rPr>
          <w:color w:val="000000"/>
          <w:sz w:val="28"/>
          <w:szCs w:val="28"/>
          <w:lang w:val="bg-BG"/>
        </w:rPr>
        <w:t xml:space="preserve"> в партньорство с „Евробалкан”, Димитровград, Р.Сърбия</w:t>
      </w:r>
      <w:r w:rsidR="00984E35">
        <w:rPr>
          <w:color w:val="000000"/>
          <w:sz w:val="28"/>
          <w:szCs w:val="28"/>
          <w:lang w:val="bg-BG"/>
        </w:rPr>
        <w:t xml:space="preserve">, а </w:t>
      </w:r>
      <w:r w:rsidR="009B574D"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</w:t>
      </w:r>
      <w:r w:rsidR="009B574D">
        <w:rPr>
          <w:bCs/>
          <w:sz w:val="28"/>
          <w:szCs w:val="28"/>
          <w:lang w:val="bg-BG"/>
        </w:rPr>
        <w:t xml:space="preserve">нието с организационни въпроси. </w:t>
      </w:r>
    </w:p>
    <w:p w:rsidR="00C86094" w:rsidRDefault="00C86094" w:rsidP="00C86094">
      <w:pPr>
        <w:jc w:val="both"/>
        <w:rPr>
          <w:sz w:val="28"/>
          <w:szCs w:val="28"/>
          <w:lang w:val="bg-BG"/>
        </w:rPr>
      </w:pPr>
    </w:p>
    <w:p w:rsidR="00C15734" w:rsidRDefault="00C15734" w:rsidP="00984E35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gramStart"/>
      <w:r w:rsidRPr="00606830">
        <w:rPr>
          <w:sz w:val="28"/>
          <w:szCs w:val="28"/>
        </w:rPr>
        <w:t xml:space="preserve">Поради изчерпване на дневния ред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  <w:proofErr w:type="gramEnd"/>
    </w:p>
    <w:p w:rsidR="000E4903" w:rsidRPr="000E4903" w:rsidRDefault="000E4903" w:rsidP="00C15734">
      <w:pPr>
        <w:jc w:val="both"/>
        <w:rPr>
          <w:sz w:val="28"/>
          <w:szCs w:val="28"/>
          <w:lang w:val="bg-BG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</w:t>
      </w:r>
      <w:r w:rsidRPr="00606830">
        <w:rPr>
          <w:b/>
          <w:sz w:val="28"/>
          <w:szCs w:val="28"/>
          <w:lang w:val="bg-BG"/>
        </w:rPr>
        <w:t>И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  <w:r w:rsidR="00F627DA" w:rsidRPr="00606830">
        <w:rPr>
          <w:sz w:val="28"/>
          <w:szCs w:val="28"/>
        </w:rPr>
        <w:t>.............................</w:t>
      </w:r>
      <w:r w:rsidR="00F627DA"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="00F627DA">
        <w:rPr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 xml:space="preserve">- </w:t>
      </w:r>
      <w:r w:rsidR="00954167" w:rsidRPr="004E274A">
        <w:rPr>
          <w:b/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>........................</w:t>
      </w:r>
    </w:p>
    <w:sectPr w:rsidR="00F0120C" w:rsidRPr="004E274A" w:rsidSect="00984E35">
      <w:footerReference w:type="default" r:id="rId7"/>
      <w:pgSz w:w="12240" w:h="15840"/>
      <w:pgMar w:top="630" w:right="1440" w:bottom="540" w:left="1440" w:header="720" w:footer="34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E74" w:rsidRDefault="004F4E74" w:rsidP="001B4A12">
      <w:r>
        <w:separator/>
      </w:r>
    </w:p>
  </w:endnote>
  <w:endnote w:type="continuationSeparator" w:id="0">
    <w:p w:rsidR="004F4E74" w:rsidRDefault="004F4E74" w:rsidP="001B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2855"/>
      <w:docPartObj>
        <w:docPartGallery w:val="Page Numbers (Bottom of Page)"/>
        <w:docPartUnique/>
      </w:docPartObj>
    </w:sdtPr>
    <w:sdtContent>
      <w:p w:rsidR="00CA5A10" w:rsidRDefault="00CA5A10">
        <w:pPr>
          <w:pStyle w:val="Footer"/>
          <w:jc w:val="right"/>
        </w:pPr>
        <w:fldSimple w:instr=" PAGE   \* MERGEFORMAT ">
          <w:r w:rsidR="007A16E8">
            <w:rPr>
              <w:noProof/>
            </w:rPr>
            <w:t>2</w:t>
          </w:r>
        </w:fldSimple>
      </w:p>
    </w:sdtContent>
  </w:sdt>
  <w:p w:rsidR="00CA5A10" w:rsidRDefault="00CA5A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E74" w:rsidRDefault="004F4E74" w:rsidP="001B4A12">
      <w:r>
        <w:separator/>
      </w:r>
    </w:p>
  </w:footnote>
  <w:footnote w:type="continuationSeparator" w:id="0">
    <w:p w:rsidR="004F4E74" w:rsidRDefault="004F4E74" w:rsidP="001B4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8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5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6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EE8176A"/>
    <w:multiLevelType w:val="hybridMultilevel"/>
    <w:tmpl w:val="909C289A"/>
    <w:lvl w:ilvl="0" w:tplc="ED8469A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3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1"/>
  </w:num>
  <w:num w:numId="5">
    <w:abstractNumId w:val="25"/>
  </w:num>
  <w:num w:numId="6">
    <w:abstractNumId w:val="10"/>
  </w:num>
  <w:num w:numId="7">
    <w:abstractNumId w:val="3"/>
  </w:num>
  <w:num w:numId="8">
    <w:abstractNumId w:val="24"/>
  </w:num>
  <w:num w:numId="9">
    <w:abstractNumId w:val="26"/>
  </w:num>
  <w:num w:numId="10">
    <w:abstractNumId w:val="32"/>
  </w:num>
  <w:num w:numId="11">
    <w:abstractNumId w:val="28"/>
  </w:num>
  <w:num w:numId="12">
    <w:abstractNumId w:val="23"/>
  </w:num>
  <w:num w:numId="13">
    <w:abstractNumId w:val="30"/>
  </w:num>
  <w:num w:numId="14">
    <w:abstractNumId w:val="16"/>
  </w:num>
  <w:num w:numId="15">
    <w:abstractNumId w:val="7"/>
  </w:num>
  <w:num w:numId="16">
    <w:abstractNumId w:val="27"/>
  </w:num>
  <w:num w:numId="17">
    <w:abstractNumId w:val="14"/>
  </w:num>
  <w:num w:numId="18">
    <w:abstractNumId w:val="20"/>
  </w:num>
  <w:num w:numId="19">
    <w:abstractNumId w:val="18"/>
  </w:num>
  <w:num w:numId="20">
    <w:abstractNumId w:val="8"/>
  </w:num>
  <w:num w:numId="21">
    <w:abstractNumId w:val="12"/>
  </w:num>
  <w:num w:numId="22">
    <w:abstractNumId w:val="6"/>
  </w:num>
  <w:num w:numId="23">
    <w:abstractNumId w:val="2"/>
  </w:num>
  <w:num w:numId="24">
    <w:abstractNumId w:val="15"/>
  </w:num>
  <w:num w:numId="25">
    <w:abstractNumId w:val="11"/>
  </w:num>
  <w:num w:numId="26">
    <w:abstractNumId w:val="22"/>
  </w:num>
  <w:num w:numId="27">
    <w:abstractNumId w:val="4"/>
  </w:num>
  <w:num w:numId="28">
    <w:abstractNumId w:val="29"/>
  </w:num>
  <w:num w:numId="29">
    <w:abstractNumId w:val="19"/>
  </w:num>
  <w:num w:numId="30">
    <w:abstractNumId w:val="13"/>
  </w:num>
  <w:num w:numId="31">
    <w:abstractNumId w:val="5"/>
  </w:num>
  <w:num w:numId="32">
    <w:abstractNumId w:val="9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734"/>
    <w:rsid w:val="0003298C"/>
    <w:rsid w:val="00051732"/>
    <w:rsid w:val="00076DE3"/>
    <w:rsid w:val="000E4903"/>
    <w:rsid w:val="001007C6"/>
    <w:rsid w:val="001128C9"/>
    <w:rsid w:val="00125C79"/>
    <w:rsid w:val="001462ED"/>
    <w:rsid w:val="001644BA"/>
    <w:rsid w:val="00180C6A"/>
    <w:rsid w:val="00184B69"/>
    <w:rsid w:val="001B4A12"/>
    <w:rsid w:val="001E060B"/>
    <w:rsid w:val="001E1B59"/>
    <w:rsid w:val="001F7CC2"/>
    <w:rsid w:val="002218E6"/>
    <w:rsid w:val="00285B88"/>
    <w:rsid w:val="002A734B"/>
    <w:rsid w:val="002B0491"/>
    <w:rsid w:val="002C5E4E"/>
    <w:rsid w:val="003263C4"/>
    <w:rsid w:val="00361618"/>
    <w:rsid w:val="00375195"/>
    <w:rsid w:val="003C31F0"/>
    <w:rsid w:val="004456E2"/>
    <w:rsid w:val="00454DCC"/>
    <w:rsid w:val="004B4E79"/>
    <w:rsid w:val="004D2A37"/>
    <w:rsid w:val="004D45DA"/>
    <w:rsid w:val="004E274A"/>
    <w:rsid w:val="004F4E74"/>
    <w:rsid w:val="00503902"/>
    <w:rsid w:val="0053101C"/>
    <w:rsid w:val="0055635E"/>
    <w:rsid w:val="005707C4"/>
    <w:rsid w:val="005713DC"/>
    <w:rsid w:val="00582E5F"/>
    <w:rsid w:val="005854BF"/>
    <w:rsid w:val="005B339B"/>
    <w:rsid w:val="005D41FC"/>
    <w:rsid w:val="005E4AEC"/>
    <w:rsid w:val="00606830"/>
    <w:rsid w:val="00610A5F"/>
    <w:rsid w:val="00611769"/>
    <w:rsid w:val="00612017"/>
    <w:rsid w:val="006778B4"/>
    <w:rsid w:val="006908C4"/>
    <w:rsid w:val="006C38B2"/>
    <w:rsid w:val="007951C7"/>
    <w:rsid w:val="007A16E8"/>
    <w:rsid w:val="007A1AFA"/>
    <w:rsid w:val="00802F0E"/>
    <w:rsid w:val="00814624"/>
    <w:rsid w:val="00826F10"/>
    <w:rsid w:val="00831F33"/>
    <w:rsid w:val="008830A4"/>
    <w:rsid w:val="00895764"/>
    <w:rsid w:val="008A3FDE"/>
    <w:rsid w:val="008C1717"/>
    <w:rsid w:val="00907A5B"/>
    <w:rsid w:val="00936DEE"/>
    <w:rsid w:val="00954167"/>
    <w:rsid w:val="00984E35"/>
    <w:rsid w:val="009B574D"/>
    <w:rsid w:val="009D2967"/>
    <w:rsid w:val="009F2B66"/>
    <w:rsid w:val="00A07613"/>
    <w:rsid w:val="00A4541F"/>
    <w:rsid w:val="00A5345B"/>
    <w:rsid w:val="00A543EC"/>
    <w:rsid w:val="00A61389"/>
    <w:rsid w:val="00A61B24"/>
    <w:rsid w:val="00A664F5"/>
    <w:rsid w:val="00A76174"/>
    <w:rsid w:val="00A77300"/>
    <w:rsid w:val="00AA5BA1"/>
    <w:rsid w:val="00AA7947"/>
    <w:rsid w:val="00B00087"/>
    <w:rsid w:val="00B1694D"/>
    <w:rsid w:val="00BB103B"/>
    <w:rsid w:val="00BB3365"/>
    <w:rsid w:val="00BD69D9"/>
    <w:rsid w:val="00C15734"/>
    <w:rsid w:val="00C16B3B"/>
    <w:rsid w:val="00C5379E"/>
    <w:rsid w:val="00C86094"/>
    <w:rsid w:val="00CA50DC"/>
    <w:rsid w:val="00CA5A10"/>
    <w:rsid w:val="00CD52D7"/>
    <w:rsid w:val="00CE253E"/>
    <w:rsid w:val="00D00FED"/>
    <w:rsid w:val="00D03389"/>
    <w:rsid w:val="00D42B62"/>
    <w:rsid w:val="00D82DB3"/>
    <w:rsid w:val="00DA736A"/>
    <w:rsid w:val="00DB5EDA"/>
    <w:rsid w:val="00DC778F"/>
    <w:rsid w:val="00E06122"/>
    <w:rsid w:val="00E34E17"/>
    <w:rsid w:val="00E44A89"/>
    <w:rsid w:val="00E74A0C"/>
    <w:rsid w:val="00E92919"/>
    <w:rsid w:val="00E9423D"/>
    <w:rsid w:val="00EE2B25"/>
    <w:rsid w:val="00F0120C"/>
    <w:rsid w:val="00F03D88"/>
    <w:rsid w:val="00F627DA"/>
    <w:rsid w:val="00F90C8A"/>
    <w:rsid w:val="00FA7614"/>
    <w:rsid w:val="00FE0164"/>
    <w:rsid w:val="00FE742E"/>
    <w:rsid w:val="00FF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4</cp:revision>
  <cp:lastPrinted>2011-06-29T08:00:00Z</cp:lastPrinted>
  <dcterms:created xsi:type="dcterms:W3CDTF">2016-05-16T13:53:00Z</dcterms:created>
  <dcterms:modified xsi:type="dcterms:W3CDTF">2016-05-16T14:35:00Z</dcterms:modified>
</cp:coreProperties>
</file>